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hAnsiTheme="majorHAnsi" w:cstheme="majorHAnsi"/>
        </w:rPr>
        <w:tag w:val="goog_rdk_0"/>
        <w:id w:val="-1069337398"/>
      </w:sdtPr>
      <w:sdtEndPr/>
      <w:sdtContent>
        <w:p w14:paraId="1AB88296" w14:textId="77777777" w:rsidR="001E0CEB" w:rsidRPr="003A444E" w:rsidRDefault="00F80576">
          <w:pPr>
            <w:jc w:val="center"/>
            <w:rPr>
              <w:rFonts w:asciiTheme="majorHAnsi" w:hAnsiTheme="majorHAnsi" w:cstheme="majorHAnsi"/>
              <w:b/>
              <w:sz w:val="36"/>
              <w:szCs w:val="36"/>
              <w:u w:val="single"/>
            </w:rPr>
          </w:pPr>
          <w:r w:rsidRPr="003A444E">
            <w:rPr>
              <w:rFonts w:asciiTheme="majorHAnsi" w:hAnsiTheme="majorHAnsi" w:cstheme="majorHAnsi"/>
              <w:b/>
              <w:sz w:val="36"/>
              <w:szCs w:val="36"/>
              <w:u w:val="single"/>
            </w:rPr>
            <w:t xml:space="preserve">Useful Connections </w:t>
          </w:r>
        </w:p>
      </w:sdtContent>
    </w:sdt>
    <w:p w14:paraId="337670F6" w14:textId="77777777" w:rsidR="001E0CEB" w:rsidRPr="003A444E" w:rsidRDefault="00F80576">
      <w:pPr>
        <w:jc w:val="center"/>
        <w:rPr>
          <w:rFonts w:asciiTheme="majorHAnsi" w:hAnsiTheme="majorHAnsi" w:cstheme="majorHAnsi"/>
          <w:i/>
        </w:rPr>
      </w:pPr>
      <w:r w:rsidRPr="003A444E">
        <w:rPr>
          <w:rFonts w:asciiTheme="majorHAnsi" w:hAnsiTheme="majorHAnsi" w:cstheme="majorHAnsi"/>
        </w:rPr>
        <w:t xml:space="preserve">…a music educator’s reaction to </w:t>
      </w:r>
      <w:r w:rsidRPr="003A444E">
        <w:rPr>
          <w:rFonts w:asciiTheme="majorHAnsi" w:hAnsiTheme="majorHAnsi" w:cstheme="majorHAnsi"/>
          <w:i/>
        </w:rPr>
        <w:t>New York State on Pause</w:t>
      </w:r>
    </w:p>
    <w:p w14:paraId="61D8573F" w14:textId="77777777" w:rsidR="001E0CEB" w:rsidRPr="003A444E" w:rsidRDefault="001E0CEB">
      <w:pPr>
        <w:jc w:val="center"/>
        <w:rPr>
          <w:rFonts w:asciiTheme="majorHAnsi" w:hAnsiTheme="majorHAnsi" w:cstheme="majorHAnsi"/>
          <w:i/>
          <w:sz w:val="22"/>
          <w:szCs w:val="22"/>
        </w:rPr>
      </w:pPr>
    </w:p>
    <w:p w14:paraId="4397E979" w14:textId="77777777" w:rsidR="001E0CEB" w:rsidRPr="003A444E" w:rsidRDefault="00F80576">
      <w:pPr>
        <w:ind w:left="1440" w:right="1260"/>
        <w:jc w:val="both"/>
        <w:rPr>
          <w:rFonts w:asciiTheme="majorHAnsi" w:hAnsiTheme="majorHAnsi" w:cstheme="majorHAnsi"/>
          <w:sz w:val="22"/>
          <w:szCs w:val="22"/>
        </w:rPr>
      </w:pPr>
      <w:r w:rsidRPr="003A444E">
        <w:rPr>
          <w:rFonts w:asciiTheme="majorHAnsi" w:hAnsiTheme="majorHAnsi" w:cstheme="majorHAnsi"/>
          <w:sz w:val="22"/>
          <w:szCs w:val="22"/>
        </w:rPr>
        <w:t xml:space="preserve">First off – </w:t>
      </w:r>
      <w:r w:rsidRPr="003A444E">
        <w:rPr>
          <w:rFonts w:asciiTheme="majorHAnsi" w:hAnsiTheme="majorHAnsi" w:cstheme="majorHAnsi"/>
          <w:sz w:val="22"/>
          <w:szCs w:val="22"/>
          <w:u w:val="single"/>
        </w:rPr>
        <w:t>nothing</w:t>
      </w:r>
      <w:r w:rsidRPr="003A444E">
        <w:rPr>
          <w:rFonts w:asciiTheme="majorHAnsi" w:hAnsiTheme="majorHAnsi" w:cstheme="majorHAnsi"/>
          <w:sz w:val="22"/>
          <w:szCs w:val="22"/>
        </w:rPr>
        <w:t xml:space="preserve"> takes the place of quality face-to-face instruction, particularly In the arts. What we do in the music classroom is nothing short of magical. Online instruction is no substitute for the community cultivated in the music classroom where students collaborate in creation and performance, while having live experiences that generate the emotion and expressiveness of music.</w:t>
      </w:r>
    </w:p>
    <w:p w14:paraId="35E49BC7" w14:textId="77777777" w:rsidR="001E0CEB" w:rsidRPr="003A444E" w:rsidRDefault="00F80576">
      <w:pPr>
        <w:ind w:left="1440" w:right="1260"/>
        <w:jc w:val="both"/>
        <w:rPr>
          <w:rFonts w:asciiTheme="majorHAnsi" w:hAnsiTheme="majorHAnsi" w:cstheme="majorHAnsi"/>
          <w:sz w:val="22"/>
          <w:szCs w:val="22"/>
        </w:rPr>
      </w:pPr>
      <w:r w:rsidRPr="003A444E">
        <w:rPr>
          <w:rFonts w:asciiTheme="majorHAnsi" w:hAnsiTheme="majorHAnsi" w:cstheme="majorHAnsi"/>
          <w:sz w:val="22"/>
          <w:szCs w:val="22"/>
        </w:rPr>
        <w:t xml:space="preserve"> </w:t>
      </w:r>
    </w:p>
    <w:p w14:paraId="1E38EC73" w14:textId="77777777" w:rsidR="001E0CEB" w:rsidRPr="003A444E" w:rsidRDefault="00F80576">
      <w:pPr>
        <w:ind w:left="1440" w:right="1260"/>
        <w:jc w:val="both"/>
        <w:rPr>
          <w:rFonts w:asciiTheme="majorHAnsi" w:hAnsiTheme="majorHAnsi" w:cstheme="majorHAnsi"/>
          <w:sz w:val="22"/>
          <w:szCs w:val="22"/>
        </w:rPr>
      </w:pPr>
      <w:r w:rsidRPr="003A444E">
        <w:rPr>
          <w:rFonts w:asciiTheme="majorHAnsi" w:hAnsiTheme="majorHAnsi" w:cstheme="majorHAnsi"/>
          <w:sz w:val="22"/>
          <w:szCs w:val="22"/>
        </w:rPr>
        <w:t>We are listing resources as ideas and suggestions that might be helpful as you provide music experiences for students at home, and are not necessarily endorsing or prioritizing them. This is simply a listing that is shared with the intent of helping you keep your students musically engaged while schools are closed.</w:t>
      </w:r>
    </w:p>
    <w:p w14:paraId="08D3B260" w14:textId="77777777" w:rsidR="001E0CEB" w:rsidRPr="003A444E" w:rsidRDefault="00F80576">
      <w:pPr>
        <w:ind w:left="1440" w:right="1260"/>
        <w:jc w:val="both"/>
        <w:rPr>
          <w:rFonts w:asciiTheme="majorHAnsi" w:hAnsiTheme="majorHAnsi" w:cstheme="majorHAnsi"/>
          <w:sz w:val="22"/>
          <w:szCs w:val="22"/>
        </w:rPr>
      </w:pPr>
      <w:r w:rsidRPr="003A444E">
        <w:rPr>
          <w:rFonts w:asciiTheme="majorHAnsi" w:hAnsiTheme="majorHAnsi" w:cstheme="majorHAnsi"/>
          <w:sz w:val="22"/>
          <w:szCs w:val="22"/>
        </w:rPr>
        <w:t xml:space="preserve"> </w:t>
      </w:r>
    </w:p>
    <w:p w14:paraId="3C6EC200" w14:textId="77777777" w:rsidR="001E0CEB" w:rsidRPr="003A444E" w:rsidRDefault="00F80576">
      <w:pPr>
        <w:ind w:left="1440" w:right="1260"/>
        <w:jc w:val="both"/>
        <w:rPr>
          <w:rFonts w:asciiTheme="majorHAnsi" w:hAnsiTheme="majorHAnsi" w:cstheme="majorHAnsi"/>
          <w:sz w:val="22"/>
          <w:szCs w:val="22"/>
        </w:rPr>
      </w:pPr>
      <w:r w:rsidRPr="003A444E">
        <w:rPr>
          <w:rFonts w:asciiTheme="majorHAnsi" w:hAnsiTheme="majorHAnsi" w:cstheme="majorHAnsi"/>
          <w:sz w:val="22"/>
          <w:szCs w:val="22"/>
        </w:rPr>
        <w:t xml:space="preserve">We would especially like to know what programs you have found that helps the most. And, if you are in an environment with little or no internet access, we would like to know if you have ideas to share with others. We intend to keep this resource updated with your input, please reach out at: </w:t>
      </w:r>
      <w:hyperlink r:id="rId7">
        <w:r w:rsidRPr="003A444E">
          <w:rPr>
            <w:rFonts w:asciiTheme="majorHAnsi" w:hAnsiTheme="majorHAnsi" w:cstheme="majorHAnsi"/>
            <w:color w:val="1155CC"/>
            <w:sz w:val="22"/>
            <w:szCs w:val="22"/>
            <w:u w:val="single"/>
          </w:rPr>
          <w:t>nyssmacurrcomm@gmail.com</w:t>
        </w:r>
      </w:hyperlink>
      <w:r w:rsidRPr="003A444E">
        <w:rPr>
          <w:rFonts w:asciiTheme="majorHAnsi" w:hAnsiTheme="majorHAnsi" w:cstheme="majorHAnsi"/>
          <w:sz w:val="22"/>
          <w:szCs w:val="22"/>
        </w:rPr>
        <w:t xml:space="preserve"> .</w:t>
      </w:r>
    </w:p>
    <w:p w14:paraId="00154B87" w14:textId="77777777" w:rsidR="001E0CEB" w:rsidRPr="003A444E" w:rsidRDefault="001E0CEB">
      <w:pPr>
        <w:jc w:val="center"/>
        <w:rPr>
          <w:rFonts w:asciiTheme="majorHAnsi" w:hAnsiTheme="majorHAnsi" w:cstheme="majorHAnsi"/>
          <w:sz w:val="22"/>
          <w:szCs w:val="22"/>
        </w:rPr>
      </w:pPr>
    </w:p>
    <w:p w14:paraId="4BFF1F22" w14:textId="77777777" w:rsidR="001E0CEB" w:rsidRPr="003A444E" w:rsidRDefault="001E0CEB">
      <w:pPr>
        <w:jc w:val="center"/>
        <w:rPr>
          <w:rFonts w:asciiTheme="majorHAnsi" w:hAnsiTheme="majorHAnsi" w:cstheme="majorHAnsi"/>
          <w:b/>
          <w:sz w:val="28"/>
          <w:szCs w:val="28"/>
          <w:u w:val="single"/>
        </w:rPr>
      </w:pPr>
    </w:p>
    <w:tbl>
      <w:tblPr>
        <w:tblStyle w:val="a3"/>
        <w:tblW w:w="14384"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4020"/>
        <w:gridCol w:w="900"/>
        <w:gridCol w:w="4320"/>
        <w:gridCol w:w="990"/>
        <w:gridCol w:w="2414"/>
      </w:tblGrid>
      <w:tr w:rsidR="00B0372A" w:rsidRPr="003A444E" w14:paraId="098C82B0" w14:textId="77777777">
        <w:trPr>
          <w:trHeight w:val="686"/>
        </w:trPr>
        <w:tc>
          <w:tcPr>
            <w:tcW w:w="1740" w:type="dxa"/>
          </w:tcPr>
          <w:p w14:paraId="09F4C645"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Platform</w:t>
            </w:r>
          </w:p>
        </w:tc>
        <w:tc>
          <w:tcPr>
            <w:tcW w:w="4020" w:type="dxa"/>
          </w:tcPr>
          <w:p w14:paraId="0E66FADE"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Software / app</w:t>
            </w:r>
          </w:p>
        </w:tc>
        <w:tc>
          <w:tcPr>
            <w:tcW w:w="900" w:type="dxa"/>
          </w:tcPr>
          <w:p w14:paraId="1FB2DA29"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Grade level</w:t>
            </w:r>
          </w:p>
        </w:tc>
        <w:tc>
          <w:tcPr>
            <w:tcW w:w="4320" w:type="dxa"/>
          </w:tcPr>
          <w:p w14:paraId="2B68239F"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Application</w:t>
            </w:r>
          </w:p>
        </w:tc>
        <w:tc>
          <w:tcPr>
            <w:tcW w:w="990" w:type="dxa"/>
          </w:tcPr>
          <w:p w14:paraId="552B649A"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Artistic Process</w:t>
            </w:r>
          </w:p>
        </w:tc>
        <w:tc>
          <w:tcPr>
            <w:tcW w:w="2414" w:type="dxa"/>
          </w:tcPr>
          <w:p w14:paraId="7CBF399D" w14:textId="77777777" w:rsidR="00B0372A" w:rsidRPr="003A444E" w:rsidRDefault="00B0372A">
            <w:pPr>
              <w:jc w:val="center"/>
              <w:rPr>
                <w:rFonts w:asciiTheme="majorHAnsi" w:hAnsiTheme="majorHAnsi" w:cstheme="majorHAnsi"/>
                <w:b/>
              </w:rPr>
            </w:pPr>
            <w:r w:rsidRPr="003A444E">
              <w:rPr>
                <w:rFonts w:asciiTheme="majorHAnsi" w:hAnsiTheme="majorHAnsi" w:cstheme="majorHAnsi"/>
                <w:b/>
              </w:rPr>
              <w:t xml:space="preserve">Other info </w:t>
            </w:r>
          </w:p>
          <w:p w14:paraId="4F123BCA" w14:textId="77777777" w:rsidR="00B0372A" w:rsidRPr="003A444E" w:rsidRDefault="00B0372A">
            <w:pPr>
              <w:jc w:val="center"/>
              <w:rPr>
                <w:rFonts w:asciiTheme="majorHAnsi" w:hAnsiTheme="majorHAnsi" w:cstheme="majorHAnsi"/>
              </w:rPr>
            </w:pPr>
            <w:r w:rsidRPr="003A444E">
              <w:rPr>
                <w:rFonts w:asciiTheme="majorHAnsi" w:hAnsiTheme="majorHAnsi" w:cstheme="majorHAnsi"/>
              </w:rPr>
              <w:t>(cost, etc.)</w:t>
            </w:r>
          </w:p>
        </w:tc>
      </w:tr>
      <w:tr w:rsidR="00B0372A" w:rsidRPr="003A444E" w14:paraId="63ED0A3F" w14:textId="77777777">
        <w:trPr>
          <w:trHeight w:val="667"/>
        </w:trPr>
        <w:tc>
          <w:tcPr>
            <w:tcW w:w="1740" w:type="dxa"/>
          </w:tcPr>
          <w:p w14:paraId="6E7E464B" w14:textId="77777777" w:rsidR="00B0372A" w:rsidRPr="003A444E" w:rsidRDefault="00B0372A">
            <w:pPr>
              <w:rPr>
                <w:rFonts w:asciiTheme="majorHAnsi" w:hAnsiTheme="majorHAnsi" w:cstheme="majorHAnsi"/>
              </w:rPr>
            </w:pPr>
          </w:p>
          <w:p w14:paraId="7D5B9976" w14:textId="77777777" w:rsidR="00B0372A" w:rsidRPr="003A444E" w:rsidRDefault="00B0372A">
            <w:pPr>
              <w:rPr>
                <w:rFonts w:asciiTheme="majorHAnsi" w:hAnsiTheme="majorHAnsi" w:cstheme="majorHAnsi"/>
              </w:rPr>
            </w:pPr>
            <w:r w:rsidRPr="003A444E">
              <w:rPr>
                <w:rFonts w:asciiTheme="majorHAnsi" w:hAnsiTheme="majorHAnsi" w:cstheme="majorHAnsi"/>
              </w:rPr>
              <w:t>worksheet</w:t>
            </w:r>
          </w:p>
        </w:tc>
        <w:tc>
          <w:tcPr>
            <w:tcW w:w="4020" w:type="dxa"/>
          </w:tcPr>
          <w:p w14:paraId="3E1B4B90" w14:textId="77777777" w:rsidR="00B0372A" w:rsidRPr="003A444E" w:rsidRDefault="002E3728">
            <w:pPr>
              <w:rPr>
                <w:rFonts w:asciiTheme="majorHAnsi" w:hAnsiTheme="majorHAnsi" w:cstheme="majorHAnsi"/>
              </w:rPr>
            </w:pPr>
            <w:hyperlink r:id="rId8">
              <w:r w:rsidR="00B0372A" w:rsidRPr="003A444E">
                <w:rPr>
                  <w:rFonts w:asciiTheme="majorHAnsi" w:hAnsiTheme="majorHAnsi" w:cstheme="majorHAnsi"/>
                  <w:color w:val="1155CC"/>
                  <w:u w:val="single"/>
                </w:rPr>
                <w:t>https://www.lcps.org/cms/lib4/VA01000195/Centricity/Domain/3532/Song_Lyrics_Analysis_1.pdf</w:t>
              </w:r>
            </w:hyperlink>
          </w:p>
        </w:tc>
        <w:tc>
          <w:tcPr>
            <w:tcW w:w="900" w:type="dxa"/>
          </w:tcPr>
          <w:p w14:paraId="382EAB5B" w14:textId="77777777" w:rsidR="00B0372A" w:rsidRPr="003A444E" w:rsidRDefault="00B0372A">
            <w:pPr>
              <w:rPr>
                <w:rFonts w:asciiTheme="majorHAnsi" w:hAnsiTheme="majorHAnsi" w:cstheme="majorHAnsi"/>
              </w:rPr>
            </w:pPr>
            <w:r w:rsidRPr="003A444E">
              <w:rPr>
                <w:rFonts w:asciiTheme="majorHAnsi" w:hAnsiTheme="majorHAnsi" w:cstheme="majorHAnsi"/>
              </w:rPr>
              <w:t>3 - 6</w:t>
            </w:r>
          </w:p>
        </w:tc>
        <w:tc>
          <w:tcPr>
            <w:tcW w:w="4320" w:type="dxa"/>
          </w:tcPr>
          <w:p w14:paraId="717085F1"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Song Lyrics Analysis Worksheet </w:t>
            </w:r>
          </w:p>
          <w:p w14:paraId="04CF5E1F" w14:textId="77777777" w:rsidR="00B0372A" w:rsidRPr="003A444E" w:rsidRDefault="00B0372A">
            <w:pPr>
              <w:rPr>
                <w:rFonts w:asciiTheme="majorHAnsi" w:hAnsiTheme="majorHAnsi" w:cstheme="majorHAnsi"/>
              </w:rPr>
            </w:pPr>
            <w:r w:rsidRPr="003A444E">
              <w:rPr>
                <w:rFonts w:asciiTheme="majorHAnsi" w:hAnsiTheme="majorHAnsi" w:cstheme="majorHAnsi"/>
              </w:rPr>
              <w:t>for repertoire currently in the folder</w:t>
            </w:r>
          </w:p>
        </w:tc>
        <w:tc>
          <w:tcPr>
            <w:tcW w:w="990" w:type="dxa"/>
          </w:tcPr>
          <w:p w14:paraId="225A9093" w14:textId="77777777" w:rsidR="00B0372A" w:rsidRPr="003A444E" w:rsidRDefault="00B0372A">
            <w:pPr>
              <w:rPr>
                <w:rFonts w:asciiTheme="majorHAnsi" w:hAnsiTheme="majorHAnsi" w:cstheme="majorHAnsi"/>
              </w:rPr>
            </w:pPr>
            <w:r w:rsidRPr="003A444E">
              <w:rPr>
                <w:rFonts w:asciiTheme="majorHAnsi" w:hAnsiTheme="majorHAnsi" w:cstheme="majorHAnsi"/>
              </w:rPr>
              <w:t>Re</w:t>
            </w:r>
          </w:p>
        </w:tc>
        <w:tc>
          <w:tcPr>
            <w:tcW w:w="2414" w:type="dxa"/>
          </w:tcPr>
          <w:p w14:paraId="07690B8E" w14:textId="77777777" w:rsidR="00B0372A" w:rsidRPr="003A444E" w:rsidRDefault="00B0372A">
            <w:pPr>
              <w:rPr>
                <w:rFonts w:asciiTheme="majorHAnsi" w:hAnsiTheme="majorHAnsi" w:cstheme="majorHAnsi"/>
              </w:rPr>
            </w:pPr>
          </w:p>
        </w:tc>
      </w:tr>
      <w:tr w:rsidR="00B0372A" w:rsidRPr="003A444E" w14:paraId="039040C1" w14:textId="77777777">
        <w:trPr>
          <w:trHeight w:val="667"/>
        </w:trPr>
        <w:tc>
          <w:tcPr>
            <w:tcW w:w="1740" w:type="dxa"/>
          </w:tcPr>
          <w:p w14:paraId="17AEED8E" w14:textId="77777777" w:rsidR="00B0372A" w:rsidRPr="003A444E" w:rsidRDefault="00B0372A">
            <w:pPr>
              <w:rPr>
                <w:rFonts w:asciiTheme="majorHAnsi" w:hAnsiTheme="majorHAnsi" w:cstheme="majorHAnsi"/>
              </w:rPr>
            </w:pPr>
            <w:r w:rsidRPr="003A444E">
              <w:rPr>
                <w:rFonts w:asciiTheme="majorHAnsi" w:hAnsiTheme="majorHAnsi" w:cstheme="majorHAnsi"/>
              </w:rPr>
              <w:t>app (Smartphone)</w:t>
            </w:r>
          </w:p>
        </w:tc>
        <w:tc>
          <w:tcPr>
            <w:tcW w:w="4020" w:type="dxa"/>
          </w:tcPr>
          <w:p w14:paraId="2CDC0BD2" w14:textId="77777777" w:rsidR="00B0372A" w:rsidRPr="003A444E" w:rsidRDefault="00B0372A">
            <w:pPr>
              <w:rPr>
                <w:rFonts w:asciiTheme="majorHAnsi" w:hAnsiTheme="majorHAnsi" w:cstheme="majorHAnsi"/>
              </w:rPr>
            </w:pPr>
            <w:r w:rsidRPr="003A444E">
              <w:rPr>
                <w:rFonts w:asciiTheme="majorHAnsi" w:hAnsiTheme="majorHAnsi" w:cstheme="majorHAnsi"/>
              </w:rPr>
              <w:t>Jamkazam</w:t>
            </w:r>
          </w:p>
          <w:p w14:paraId="10BE49B7" w14:textId="77777777" w:rsidR="00B0372A" w:rsidRPr="003A444E" w:rsidRDefault="002E3728">
            <w:pPr>
              <w:rPr>
                <w:rFonts w:asciiTheme="majorHAnsi" w:hAnsiTheme="majorHAnsi" w:cstheme="majorHAnsi"/>
              </w:rPr>
            </w:pPr>
            <w:hyperlink r:id="rId9">
              <w:r w:rsidR="00B0372A" w:rsidRPr="003A444E">
                <w:rPr>
                  <w:rFonts w:asciiTheme="majorHAnsi" w:hAnsiTheme="majorHAnsi" w:cstheme="majorHAnsi"/>
                  <w:color w:val="1155CC"/>
                  <w:u w:val="single"/>
                </w:rPr>
                <w:t>https://www.jamkazam.com/</w:t>
              </w:r>
            </w:hyperlink>
            <w:r w:rsidR="00B0372A" w:rsidRPr="003A444E">
              <w:rPr>
                <w:rFonts w:asciiTheme="majorHAnsi" w:hAnsiTheme="majorHAnsi" w:cstheme="majorHAnsi"/>
              </w:rPr>
              <w:t xml:space="preserve"> </w:t>
            </w:r>
          </w:p>
        </w:tc>
        <w:tc>
          <w:tcPr>
            <w:tcW w:w="900" w:type="dxa"/>
          </w:tcPr>
          <w:p w14:paraId="6F1E9D76" w14:textId="77777777" w:rsidR="00B0372A" w:rsidRPr="003A444E" w:rsidRDefault="00B0372A">
            <w:pPr>
              <w:rPr>
                <w:rFonts w:asciiTheme="majorHAnsi" w:hAnsiTheme="majorHAnsi" w:cstheme="majorHAnsi"/>
              </w:rPr>
            </w:pPr>
          </w:p>
        </w:tc>
        <w:tc>
          <w:tcPr>
            <w:tcW w:w="4320" w:type="dxa"/>
          </w:tcPr>
          <w:p w14:paraId="048BA99D" w14:textId="77777777" w:rsidR="00B0372A" w:rsidRPr="003A444E" w:rsidRDefault="00B0372A">
            <w:pPr>
              <w:rPr>
                <w:rFonts w:asciiTheme="majorHAnsi" w:hAnsiTheme="majorHAnsi" w:cstheme="majorHAnsi"/>
              </w:rPr>
            </w:pPr>
            <w:r w:rsidRPr="003A444E">
              <w:rPr>
                <w:rFonts w:asciiTheme="majorHAnsi" w:hAnsiTheme="majorHAnsi" w:cstheme="majorHAnsi"/>
              </w:rPr>
              <w:t>Ability to perform together or apart in real time.</w:t>
            </w:r>
          </w:p>
        </w:tc>
        <w:tc>
          <w:tcPr>
            <w:tcW w:w="990" w:type="dxa"/>
          </w:tcPr>
          <w:p w14:paraId="7CF69551"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1ACB47DA" w14:textId="77777777" w:rsidR="00B0372A" w:rsidRPr="003A444E" w:rsidRDefault="00B0372A">
            <w:pPr>
              <w:rPr>
                <w:rFonts w:asciiTheme="majorHAnsi" w:hAnsiTheme="majorHAnsi" w:cstheme="majorHAnsi"/>
              </w:rPr>
            </w:pPr>
          </w:p>
        </w:tc>
      </w:tr>
      <w:tr w:rsidR="00B0372A" w:rsidRPr="003A444E" w14:paraId="6F6E9353" w14:textId="77777777">
        <w:trPr>
          <w:trHeight w:val="667"/>
        </w:trPr>
        <w:tc>
          <w:tcPr>
            <w:tcW w:w="1740" w:type="dxa"/>
          </w:tcPr>
          <w:p w14:paraId="5010D553" w14:textId="77777777" w:rsidR="00B0372A" w:rsidRPr="003A444E" w:rsidRDefault="00B0372A">
            <w:pPr>
              <w:rPr>
                <w:rFonts w:asciiTheme="majorHAnsi" w:hAnsiTheme="majorHAnsi" w:cstheme="majorHAnsi"/>
              </w:rPr>
            </w:pPr>
            <w:r w:rsidRPr="003A444E">
              <w:rPr>
                <w:rFonts w:asciiTheme="majorHAnsi" w:hAnsiTheme="majorHAnsi" w:cstheme="majorHAnsi"/>
              </w:rPr>
              <w:t>app (Smartphone)</w:t>
            </w:r>
          </w:p>
        </w:tc>
        <w:tc>
          <w:tcPr>
            <w:tcW w:w="4020" w:type="dxa"/>
          </w:tcPr>
          <w:p w14:paraId="30D4A73F" w14:textId="77777777" w:rsidR="00B0372A" w:rsidRPr="003A444E" w:rsidRDefault="00B0372A">
            <w:pPr>
              <w:rPr>
                <w:rFonts w:asciiTheme="majorHAnsi" w:hAnsiTheme="majorHAnsi" w:cstheme="majorHAnsi"/>
              </w:rPr>
            </w:pPr>
            <w:r w:rsidRPr="003A444E">
              <w:rPr>
                <w:rFonts w:asciiTheme="majorHAnsi" w:hAnsiTheme="majorHAnsi" w:cstheme="majorHAnsi"/>
              </w:rPr>
              <w:t>Bass Cat Lite</w:t>
            </w:r>
          </w:p>
          <w:p w14:paraId="6920EA69" w14:textId="77777777" w:rsidR="00B0372A" w:rsidRPr="003A444E" w:rsidRDefault="00B0372A">
            <w:pPr>
              <w:rPr>
                <w:rFonts w:asciiTheme="majorHAnsi" w:hAnsiTheme="majorHAnsi" w:cstheme="majorHAnsi"/>
              </w:rPr>
            </w:pPr>
          </w:p>
        </w:tc>
        <w:tc>
          <w:tcPr>
            <w:tcW w:w="900" w:type="dxa"/>
          </w:tcPr>
          <w:p w14:paraId="2ECDA5C6" w14:textId="77777777" w:rsidR="00B0372A" w:rsidRPr="003A444E" w:rsidRDefault="00B0372A">
            <w:pPr>
              <w:rPr>
                <w:rFonts w:asciiTheme="majorHAnsi" w:hAnsiTheme="majorHAnsi" w:cstheme="majorHAnsi"/>
              </w:rPr>
            </w:pPr>
            <w:r w:rsidRPr="003A444E">
              <w:rPr>
                <w:rFonts w:asciiTheme="majorHAnsi" w:hAnsiTheme="majorHAnsi" w:cstheme="majorHAnsi"/>
              </w:rPr>
              <w:t>3-5</w:t>
            </w:r>
          </w:p>
        </w:tc>
        <w:tc>
          <w:tcPr>
            <w:tcW w:w="4320" w:type="dxa"/>
          </w:tcPr>
          <w:p w14:paraId="225D586D" w14:textId="77777777" w:rsidR="00B0372A" w:rsidRPr="003A444E" w:rsidRDefault="00B0372A">
            <w:pPr>
              <w:rPr>
                <w:rFonts w:asciiTheme="majorHAnsi" w:hAnsiTheme="majorHAnsi" w:cstheme="majorHAnsi"/>
              </w:rPr>
            </w:pPr>
            <w:r w:rsidRPr="003A444E">
              <w:rPr>
                <w:rFonts w:asciiTheme="majorHAnsi" w:hAnsiTheme="majorHAnsi" w:cstheme="majorHAnsi"/>
              </w:rPr>
              <w:t>reinforces pitch ready rhythm</w:t>
            </w:r>
          </w:p>
        </w:tc>
        <w:tc>
          <w:tcPr>
            <w:tcW w:w="990" w:type="dxa"/>
          </w:tcPr>
          <w:p w14:paraId="7216099D"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527BB8D5" w14:textId="77777777" w:rsidR="00B0372A" w:rsidRPr="003A444E" w:rsidRDefault="00B0372A">
            <w:pPr>
              <w:rPr>
                <w:rFonts w:asciiTheme="majorHAnsi" w:hAnsiTheme="majorHAnsi" w:cstheme="majorHAnsi"/>
              </w:rPr>
            </w:pPr>
            <w:r w:rsidRPr="003A444E">
              <w:rPr>
                <w:rFonts w:asciiTheme="majorHAnsi" w:hAnsiTheme="majorHAnsi" w:cstheme="majorHAnsi"/>
              </w:rPr>
              <w:t>app for smartphone</w:t>
            </w:r>
          </w:p>
        </w:tc>
      </w:tr>
      <w:tr w:rsidR="00B0372A" w:rsidRPr="003A444E" w14:paraId="4B4E093A" w14:textId="77777777">
        <w:trPr>
          <w:trHeight w:val="667"/>
        </w:trPr>
        <w:tc>
          <w:tcPr>
            <w:tcW w:w="1740" w:type="dxa"/>
          </w:tcPr>
          <w:p w14:paraId="0016D017" w14:textId="77777777" w:rsidR="00B0372A" w:rsidRPr="003A444E" w:rsidRDefault="00B0372A">
            <w:pPr>
              <w:rPr>
                <w:rFonts w:asciiTheme="majorHAnsi" w:hAnsiTheme="majorHAnsi" w:cstheme="majorHAnsi"/>
              </w:rPr>
            </w:pPr>
            <w:r w:rsidRPr="003A444E">
              <w:rPr>
                <w:rFonts w:asciiTheme="majorHAnsi" w:hAnsiTheme="majorHAnsi" w:cstheme="majorHAnsi"/>
              </w:rPr>
              <w:lastRenderedPageBreak/>
              <w:t>app (Smartphone)</w:t>
            </w:r>
          </w:p>
        </w:tc>
        <w:tc>
          <w:tcPr>
            <w:tcW w:w="4020" w:type="dxa"/>
          </w:tcPr>
          <w:p w14:paraId="0639BC6E" w14:textId="77777777" w:rsidR="00B0372A" w:rsidRPr="003A444E" w:rsidRDefault="00B0372A">
            <w:pPr>
              <w:rPr>
                <w:rFonts w:asciiTheme="majorHAnsi" w:hAnsiTheme="majorHAnsi" w:cstheme="majorHAnsi"/>
              </w:rPr>
            </w:pPr>
            <w:r w:rsidRPr="003A444E">
              <w:rPr>
                <w:rFonts w:asciiTheme="majorHAnsi" w:hAnsiTheme="majorHAnsi" w:cstheme="majorHAnsi"/>
              </w:rPr>
              <w:t>Treble Cat Lite</w:t>
            </w:r>
          </w:p>
        </w:tc>
        <w:tc>
          <w:tcPr>
            <w:tcW w:w="900" w:type="dxa"/>
          </w:tcPr>
          <w:p w14:paraId="6FFE72AB" w14:textId="77777777" w:rsidR="00B0372A" w:rsidRPr="003A444E" w:rsidRDefault="00B0372A">
            <w:pPr>
              <w:rPr>
                <w:rFonts w:asciiTheme="majorHAnsi" w:hAnsiTheme="majorHAnsi" w:cstheme="majorHAnsi"/>
              </w:rPr>
            </w:pPr>
            <w:r w:rsidRPr="003A444E">
              <w:rPr>
                <w:rFonts w:asciiTheme="majorHAnsi" w:hAnsiTheme="majorHAnsi" w:cstheme="majorHAnsi"/>
              </w:rPr>
              <w:t>3-5</w:t>
            </w:r>
          </w:p>
        </w:tc>
        <w:tc>
          <w:tcPr>
            <w:tcW w:w="4320" w:type="dxa"/>
          </w:tcPr>
          <w:p w14:paraId="0F820626" w14:textId="77777777" w:rsidR="00B0372A" w:rsidRPr="003A444E" w:rsidRDefault="00B0372A">
            <w:pPr>
              <w:rPr>
                <w:rFonts w:asciiTheme="majorHAnsi" w:hAnsiTheme="majorHAnsi" w:cstheme="majorHAnsi"/>
              </w:rPr>
            </w:pPr>
            <w:r w:rsidRPr="003A444E">
              <w:rPr>
                <w:rFonts w:asciiTheme="majorHAnsi" w:hAnsiTheme="majorHAnsi" w:cstheme="majorHAnsi"/>
              </w:rPr>
              <w:t>reinforces pitch ready rhythm</w:t>
            </w:r>
          </w:p>
        </w:tc>
        <w:tc>
          <w:tcPr>
            <w:tcW w:w="990" w:type="dxa"/>
          </w:tcPr>
          <w:p w14:paraId="0A32A32B"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53AA6769" w14:textId="77777777" w:rsidR="00B0372A" w:rsidRPr="003A444E" w:rsidRDefault="00B0372A">
            <w:pPr>
              <w:rPr>
                <w:rFonts w:asciiTheme="majorHAnsi" w:hAnsiTheme="majorHAnsi" w:cstheme="majorHAnsi"/>
              </w:rPr>
            </w:pPr>
            <w:r w:rsidRPr="003A444E">
              <w:rPr>
                <w:rFonts w:asciiTheme="majorHAnsi" w:hAnsiTheme="majorHAnsi" w:cstheme="majorHAnsi"/>
              </w:rPr>
              <w:t>app for smartphone</w:t>
            </w:r>
          </w:p>
        </w:tc>
      </w:tr>
      <w:tr w:rsidR="00B0372A" w:rsidRPr="003A444E" w14:paraId="3460539F" w14:textId="77777777">
        <w:trPr>
          <w:trHeight w:val="667"/>
        </w:trPr>
        <w:tc>
          <w:tcPr>
            <w:tcW w:w="1740" w:type="dxa"/>
          </w:tcPr>
          <w:p w14:paraId="0BC4C6FF" w14:textId="77777777" w:rsidR="00B0372A" w:rsidRPr="003A444E" w:rsidRDefault="00B0372A">
            <w:pPr>
              <w:rPr>
                <w:rFonts w:asciiTheme="majorHAnsi" w:hAnsiTheme="majorHAnsi" w:cstheme="majorHAnsi"/>
              </w:rPr>
            </w:pPr>
            <w:r w:rsidRPr="003A444E">
              <w:rPr>
                <w:rFonts w:asciiTheme="majorHAnsi" w:hAnsiTheme="majorHAnsi" w:cstheme="majorHAnsi"/>
              </w:rPr>
              <w:t>app (Smartphone)</w:t>
            </w:r>
          </w:p>
        </w:tc>
        <w:tc>
          <w:tcPr>
            <w:tcW w:w="4020" w:type="dxa"/>
          </w:tcPr>
          <w:p w14:paraId="1712DEB5"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Rhythm Cat Lite </w:t>
            </w:r>
          </w:p>
        </w:tc>
        <w:tc>
          <w:tcPr>
            <w:tcW w:w="900" w:type="dxa"/>
          </w:tcPr>
          <w:p w14:paraId="49F696D3" w14:textId="77777777" w:rsidR="00B0372A" w:rsidRPr="003A444E" w:rsidRDefault="00B0372A">
            <w:pPr>
              <w:rPr>
                <w:rFonts w:asciiTheme="majorHAnsi" w:hAnsiTheme="majorHAnsi" w:cstheme="majorHAnsi"/>
              </w:rPr>
            </w:pPr>
            <w:r w:rsidRPr="003A444E">
              <w:rPr>
                <w:rFonts w:asciiTheme="majorHAnsi" w:hAnsiTheme="majorHAnsi" w:cstheme="majorHAnsi"/>
              </w:rPr>
              <w:t>3-5</w:t>
            </w:r>
          </w:p>
        </w:tc>
        <w:tc>
          <w:tcPr>
            <w:tcW w:w="4320" w:type="dxa"/>
          </w:tcPr>
          <w:p w14:paraId="14050B06" w14:textId="77777777" w:rsidR="00B0372A" w:rsidRPr="003A444E" w:rsidRDefault="00B0372A">
            <w:pPr>
              <w:rPr>
                <w:rFonts w:asciiTheme="majorHAnsi" w:hAnsiTheme="majorHAnsi" w:cstheme="majorHAnsi"/>
              </w:rPr>
            </w:pPr>
            <w:r w:rsidRPr="003A444E">
              <w:rPr>
                <w:rFonts w:asciiTheme="majorHAnsi" w:hAnsiTheme="majorHAnsi" w:cstheme="majorHAnsi"/>
              </w:rPr>
              <w:t>reinforces rhythm ready rhythm</w:t>
            </w:r>
          </w:p>
        </w:tc>
        <w:tc>
          <w:tcPr>
            <w:tcW w:w="990" w:type="dxa"/>
          </w:tcPr>
          <w:p w14:paraId="2084AE03"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1D1471D9" w14:textId="77777777" w:rsidR="00B0372A" w:rsidRPr="003A444E" w:rsidRDefault="00B0372A">
            <w:pPr>
              <w:rPr>
                <w:rFonts w:asciiTheme="majorHAnsi" w:hAnsiTheme="majorHAnsi" w:cstheme="majorHAnsi"/>
              </w:rPr>
            </w:pPr>
            <w:r w:rsidRPr="003A444E">
              <w:rPr>
                <w:rFonts w:asciiTheme="majorHAnsi" w:hAnsiTheme="majorHAnsi" w:cstheme="majorHAnsi"/>
              </w:rPr>
              <w:t>app for smartphone</w:t>
            </w:r>
          </w:p>
        </w:tc>
      </w:tr>
      <w:tr w:rsidR="00B0372A" w:rsidRPr="003A444E" w14:paraId="6FD7767E" w14:textId="77777777">
        <w:trPr>
          <w:trHeight w:val="667"/>
        </w:trPr>
        <w:tc>
          <w:tcPr>
            <w:tcW w:w="1740" w:type="dxa"/>
          </w:tcPr>
          <w:p w14:paraId="6E74C0AB"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 internet</w:t>
            </w:r>
          </w:p>
        </w:tc>
        <w:tc>
          <w:tcPr>
            <w:tcW w:w="4020" w:type="dxa"/>
          </w:tcPr>
          <w:p w14:paraId="10104C05" w14:textId="77777777" w:rsidR="00B0372A" w:rsidRPr="003A444E" w:rsidRDefault="00B0372A">
            <w:pPr>
              <w:rPr>
                <w:rFonts w:asciiTheme="majorHAnsi" w:hAnsiTheme="majorHAnsi" w:cstheme="majorHAnsi"/>
              </w:rPr>
            </w:pPr>
            <w:r w:rsidRPr="003A444E">
              <w:rPr>
                <w:rFonts w:asciiTheme="majorHAnsi" w:hAnsiTheme="majorHAnsi" w:cstheme="majorHAnsi"/>
              </w:rPr>
              <w:t>Smart Music</w:t>
            </w:r>
          </w:p>
          <w:p w14:paraId="5C4124DF" w14:textId="77777777" w:rsidR="00B0372A" w:rsidRPr="003A444E" w:rsidRDefault="002E3728">
            <w:pPr>
              <w:rPr>
                <w:rFonts w:asciiTheme="majorHAnsi" w:hAnsiTheme="majorHAnsi" w:cstheme="majorHAnsi"/>
              </w:rPr>
            </w:pPr>
            <w:hyperlink r:id="rId10">
              <w:r w:rsidR="00B0372A" w:rsidRPr="003A444E">
                <w:rPr>
                  <w:rFonts w:asciiTheme="majorHAnsi" w:hAnsiTheme="majorHAnsi" w:cstheme="majorHAnsi"/>
                  <w:color w:val="0563C1"/>
                  <w:u w:val="single"/>
                </w:rPr>
                <w:t>https://www.smartmusic.com/</w:t>
              </w:r>
            </w:hyperlink>
            <w:r w:rsidR="00B0372A" w:rsidRPr="003A444E">
              <w:rPr>
                <w:rFonts w:asciiTheme="majorHAnsi" w:hAnsiTheme="majorHAnsi" w:cstheme="majorHAnsi"/>
              </w:rPr>
              <w:t xml:space="preserve"> </w:t>
            </w:r>
          </w:p>
        </w:tc>
        <w:tc>
          <w:tcPr>
            <w:tcW w:w="900" w:type="dxa"/>
          </w:tcPr>
          <w:p w14:paraId="4A305CAC" w14:textId="77777777" w:rsidR="00B0372A" w:rsidRPr="003A444E" w:rsidRDefault="00B0372A">
            <w:pPr>
              <w:rPr>
                <w:rFonts w:asciiTheme="majorHAnsi" w:hAnsiTheme="majorHAnsi" w:cstheme="majorHAnsi"/>
              </w:rPr>
            </w:pPr>
            <w:r w:rsidRPr="003A444E">
              <w:rPr>
                <w:rFonts w:asciiTheme="majorHAnsi" w:hAnsiTheme="majorHAnsi" w:cstheme="majorHAnsi"/>
              </w:rPr>
              <w:t>4-12</w:t>
            </w:r>
          </w:p>
        </w:tc>
        <w:tc>
          <w:tcPr>
            <w:tcW w:w="4320" w:type="dxa"/>
          </w:tcPr>
          <w:p w14:paraId="3C600E46" w14:textId="77777777" w:rsidR="00B0372A" w:rsidRPr="003A444E" w:rsidRDefault="00B0372A">
            <w:pPr>
              <w:rPr>
                <w:rFonts w:asciiTheme="majorHAnsi" w:hAnsiTheme="majorHAnsi" w:cstheme="majorHAnsi"/>
              </w:rPr>
            </w:pPr>
            <w:r w:rsidRPr="003A444E">
              <w:rPr>
                <w:rFonts w:asciiTheme="majorHAnsi" w:hAnsiTheme="majorHAnsi" w:cstheme="majorHAnsi"/>
              </w:rPr>
              <w:t>Tutorial; practice performance; error detection; aligned with most method books and ensemble literature</w:t>
            </w:r>
          </w:p>
        </w:tc>
        <w:tc>
          <w:tcPr>
            <w:tcW w:w="990" w:type="dxa"/>
          </w:tcPr>
          <w:p w14:paraId="4C105A76"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2A6B4233" w14:textId="77777777" w:rsidR="00B0372A" w:rsidRPr="003A444E" w:rsidRDefault="00B0372A">
            <w:pPr>
              <w:rPr>
                <w:rFonts w:asciiTheme="majorHAnsi" w:hAnsiTheme="majorHAnsi" w:cstheme="majorHAnsi"/>
              </w:rPr>
            </w:pPr>
            <w:r w:rsidRPr="003A444E">
              <w:rPr>
                <w:rFonts w:asciiTheme="majorHAnsi" w:hAnsiTheme="majorHAnsi" w:cstheme="majorHAnsi"/>
              </w:rPr>
              <w:t>Subscription cost (due to Covid 19 – free access through 6/30/20)</w:t>
            </w:r>
          </w:p>
        </w:tc>
      </w:tr>
      <w:tr w:rsidR="00B0372A" w:rsidRPr="003A444E" w14:paraId="4359EA88" w14:textId="77777777">
        <w:trPr>
          <w:trHeight w:val="667"/>
        </w:trPr>
        <w:tc>
          <w:tcPr>
            <w:tcW w:w="1740" w:type="dxa"/>
          </w:tcPr>
          <w:p w14:paraId="37E9A30E"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19211D7D" w14:textId="77777777" w:rsidR="00B0372A" w:rsidRPr="003A444E" w:rsidRDefault="00B0372A">
            <w:pPr>
              <w:rPr>
                <w:rFonts w:asciiTheme="majorHAnsi" w:hAnsiTheme="majorHAnsi" w:cstheme="majorHAnsi"/>
              </w:rPr>
            </w:pPr>
            <w:r w:rsidRPr="003A444E">
              <w:rPr>
                <w:rFonts w:asciiTheme="majorHAnsi" w:hAnsiTheme="majorHAnsi" w:cstheme="majorHAnsi"/>
              </w:rPr>
              <w:t>Google Duo</w:t>
            </w:r>
          </w:p>
          <w:p w14:paraId="2675103D" w14:textId="77777777" w:rsidR="00B0372A" w:rsidRPr="003A444E" w:rsidRDefault="002E3728">
            <w:pPr>
              <w:rPr>
                <w:rFonts w:asciiTheme="majorHAnsi" w:hAnsiTheme="majorHAnsi" w:cstheme="majorHAnsi"/>
              </w:rPr>
            </w:pPr>
            <w:hyperlink r:id="rId11">
              <w:r w:rsidR="00B0372A" w:rsidRPr="003A444E">
                <w:rPr>
                  <w:rFonts w:asciiTheme="majorHAnsi" w:hAnsiTheme="majorHAnsi" w:cstheme="majorHAnsi"/>
                  <w:color w:val="0563C1"/>
                  <w:u w:val="single"/>
                </w:rPr>
                <w:t>https://duo.google.com</w:t>
              </w:r>
            </w:hyperlink>
            <w:r w:rsidR="00B0372A" w:rsidRPr="003A444E">
              <w:rPr>
                <w:rFonts w:asciiTheme="majorHAnsi" w:hAnsiTheme="majorHAnsi" w:cstheme="majorHAnsi"/>
              </w:rPr>
              <w:t xml:space="preserve"> </w:t>
            </w:r>
          </w:p>
        </w:tc>
        <w:tc>
          <w:tcPr>
            <w:tcW w:w="900" w:type="dxa"/>
          </w:tcPr>
          <w:p w14:paraId="73FCC71A" w14:textId="77777777" w:rsidR="00B0372A" w:rsidRPr="003A444E" w:rsidRDefault="00B0372A">
            <w:pPr>
              <w:rPr>
                <w:rFonts w:asciiTheme="majorHAnsi" w:hAnsiTheme="majorHAnsi" w:cstheme="majorHAnsi"/>
              </w:rPr>
            </w:pPr>
            <w:r w:rsidRPr="003A444E">
              <w:rPr>
                <w:rFonts w:asciiTheme="majorHAnsi" w:hAnsiTheme="majorHAnsi" w:cstheme="majorHAnsi"/>
              </w:rPr>
              <w:t>4-12</w:t>
            </w:r>
          </w:p>
        </w:tc>
        <w:tc>
          <w:tcPr>
            <w:tcW w:w="4320" w:type="dxa"/>
          </w:tcPr>
          <w:p w14:paraId="436F3392" w14:textId="77777777" w:rsidR="00B0372A" w:rsidRPr="003A444E" w:rsidRDefault="00B0372A">
            <w:pPr>
              <w:rPr>
                <w:rFonts w:asciiTheme="majorHAnsi" w:hAnsiTheme="majorHAnsi" w:cstheme="majorHAnsi"/>
              </w:rPr>
            </w:pPr>
            <w:r w:rsidRPr="003A444E">
              <w:rPr>
                <w:rFonts w:asciiTheme="majorHAnsi" w:hAnsiTheme="majorHAnsi" w:cstheme="majorHAnsi"/>
              </w:rPr>
              <w:t>Video call for multiple use; allows for interactive screening of all users. Can be used for small lesson groups.</w:t>
            </w:r>
          </w:p>
        </w:tc>
        <w:tc>
          <w:tcPr>
            <w:tcW w:w="990" w:type="dxa"/>
          </w:tcPr>
          <w:p w14:paraId="1C1A3D16" w14:textId="77777777" w:rsidR="00B0372A" w:rsidRPr="003A444E" w:rsidRDefault="00B0372A">
            <w:pPr>
              <w:rPr>
                <w:rFonts w:asciiTheme="majorHAnsi" w:hAnsiTheme="majorHAnsi" w:cstheme="majorHAnsi"/>
              </w:rPr>
            </w:pPr>
            <w:r w:rsidRPr="003A444E">
              <w:rPr>
                <w:rFonts w:asciiTheme="majorHAnsi" w:hAnsiTheme="majorHAnsi" w:cstheme="majorHAnsi"/>
              </w:rPr>
              <w:t>Pr, Re</w:t>
            </w:r>
          </w:p>
        </w:tc>
        <w:tc>
          <w:tcPr>
            <w:tcW w:w="2414" w:type="dxa"/>
          </w:tcPr>
          <w:p w14:paraId="35A62EB0" w14:textId="77777777" w:rsidR="00B0372A" w:rsidRPr="003A444E" w:rsidRDefault="00B0372A">
            <w:pPr>
              <w:rPr>
                <w:rFonts w:asciiTheme="majorHAnsi" w:hAnsiTheme="majorHAnsi" w:cstheme="majorHAnsi"/>
              </w:rPr>
            </w:pPr>
            <w:r w:rsidRPr="003A444E">
              <w:rPr>
                <w:rFonts w:asciiTheme="majorHAnsi" w:hAnsiTheme="majorHAnsi" w:cstheme="majorHAnsi"/>
              </w:rPr>
              <w:t>App for smartphones &amp; tablets. 8 users max.</w:t>
            </w:r>
          </w:p>
        </w:tc>
      </w:tr>
      <w:tr w:rsidR="00B0372A" w:rsidRPr="003A444E" w14:paraId="48695241" w14:textId="77777777">
        <w:trPr>
          <w:trHeight w:val="667"/>
        </w:trPr>
        <w:tc>
          <w:tcPr>
            <w:tcW w:w="1740" w:type="dxa"/>
          </w:tcPr>
          <w:p w14:paraId="6B874004"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3EAFC6C6" w14:textId="77777777" w:rsidR="00B0372A" w:rsidRPr="003A444E" w:rsidRDefault="00B0372A">
            <w:pPr>
              <w:rPr>
                <w:rFonts w:asciiTheme="majorHAnsi" w:hAnsiTheme="majorHAnsi" w:cstheme="majorHAnsi"/>
              </w:rPr>
            </w:pPr>
            <w:r w:rsidRPr="003A444E">
              <w:rPr>
                <w:rFonts w:asciiTheme="majorHAnsi" w:hAnsiTheme="majorHAnsi" w:cstheme="majorHAnsi"/>
              </w:rPr>
              <w:t>Zoom</w:t>
            </w:r>
          </w:p>
          <w:p w14:paraId="7869745D" w14:textId="77777777" w:rsidR="00B0372A" w:rsidRPr="003A444E" w:rsidRDefault="002E3728">
            <w:pPr>
              <w:rPr>
                <w:rFonts w:asciiTheme="majorHAnsi" w:hAnsiTheme="majorHAnsi" w:cstheme="majorHAnsi"/>
              </w:rPr>
            </w:pPr>
            <w:hyperlink r:id="rId12">
              <w:r w:rsidR="00B0372A" w:rsidRPr="003A444E">
                <w:rPr>
                  <w:rFonts w:asciiTheme="majorHAnsi" w:hAnsiTheme="majorHAnsi" w:cstheme="majorHAnsi"/>
                  <w:color w:val="0563C1"/>
                  <w:u w:val="single"/>
                </w:rPr>
                <w:t>https://zoom.us/</w:t>
              </w:r>
            </w:hyperlink>
            <w:r w:rsidR="00B0372A" w:rsidRPr="003A444E">
              <w:rPr>
                <w:rFonts w:asciiTheme="majorHAnsi" w:hAnsiTheme="majorHAnsi" w:cstheme="majorHAnsi"/>
              </w:rPr>
              <w:t xml:space="preserve"> </w:t>
            </w:r>
          </w:p>
        </w:tc>
        <w:tc>
          <w:tcPr>
            <w:tcW w:w="900" w:type="dxa"/>
          </w:tcPr>
          <w:p w14:paraId="00A21D35" w14:textId="77777777" w:rsidR="00B0372A" w:rsidRPr="003A444E" w:rsidRDefault="00B0372A">
            <w:pPr>
              <w:rPr>
                <w:rFonts w:asciiTheme="majorHAnsi" w:hAnsiTheme="majorHAnsi" w:cstheme="majorHAnsi"/>
              </w:rPr>
            </w:pPr>
            <w:r w:rsidRPr="003A444E">
              <w:rPr>
                <w:rFonts w:asciiTheme="majorHAnsi" w:hAnsiTheme="majorHAnsi" w:cstheme="majorHAnsi"/>
              </w:rPr>
              <w:t>8-12</w:t>
            </w:r>
          </w:p>
        </w:tc>
        <w:tc>
          <w:tcPr>
            <w:tcW w:w="4320" w:type="dxa"/>
          </w:tcPr>
          <w:p w14:paraId="664732D3" w14:textId="77777777" w:rsidR="00B0372A" w:rsidRPr="003A444E" w:rsidRDefault="00B0372A">
            <w:pPr>
              <w:rPr>
                <w:rFonts w:asciiTheme="majorHAnsi" w:hAnsiTheme="majorHAnsi" w:cstheme="majorHAnsi"/>
              </w:rPr>
            </w:pPr>
            <w:r w:rsidRPr="003A444E">
              <w:rPr>
                <w:rFonts w:asciiTheme="majorHAnsi" w:hAnsiTheme="majorHAnsi" w:cstheme="majorHAnsi"/>
              </w:rPr>
              <w:t>Online meetings, conferencing, group discussions. Screen time can focus on multiple or single users.</w:t>
            </w:r>
          </w:p>
        </w:tc>
        <w:tc>
          <w:tcPr>
            <w:tcW w:w="990" w:type="dxa"/>
          </w:tcPr>
          <w:p w14:paraId="5475A7D0" w14:textId="77777777" w:rsidR="00B0372A" w:rsidRPr="003A444E" w:rsidRDefault="00B0372A">
            <w:pPr>
              <w:rPr>
                <w:rFonts w:asciiTheme="majorHAnsi" w:hAnsiTheme="majorHAnsi" w:cstheme="majorHAnsi"/>
              </w:rPr>
            </w:pPr>
          </w:p>
        </w:tc>
        <w:tc>
          <w:tcPr>
            <w:tcW w:w="2414" w:type="dxa"/>
          </w:tcPr>
          <w:p w14:paraId="40B3AFBA" w14:textId="77777777" w:rsidR="00B0372A" w:rsidRPr="003A444E" w:rsidRDefault="00B0372A">
            <w:pPr>
              <w:rPr>
                <w:rFonts w:asciiTheme="majorHAnsi" w:hAnsiTheme="majorHAnsi" w:cstheme="majorHAnsi"/>
              </w:rPr>
            </w:pPr>
            <w:bookmarkStart w:id="0" w:name="_heading=h.gjdgxs" w:colFirst="0" w:colLast="0"/>
            <w:bookmarkEnd w:id="0"/>
            <w:r w:rsidRPr="003A444E">
              <w:rPr>
                <w:rFonts w:asciiTheme="majorHAnsi" w:hAnsiTheme="majorHAnsi" w:cstheme="majorHAnsi"/>
              </w:rPr>
              <w:t>Free for 40 minute use – then monthly subscription.</w:t>
            </w:r>
          </w:p>
        </w:tc>
      </w:tr>
      <w:tr w:rsidR="00B0372A" w:rsidRPr="003A444E" w14:paraId="07D7BEE6" w14:textId="77777777">
        <w:trPr>
          <w:trHeight w:val="667"/>
        </w:trPr>
        <w:tc>
          <w:tcPr>
            <w:tcW w:w="1740" w:type="dxa"/>
          </w:tcPr>
          <w:p w14:paraId="0B855FBC"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16B653CA" w14:textId="77777777" w:rsidR="00B0372A" w:rsidRPr="003A444E" w:rsidRDefault="00B0372A">
            <w:pPr>
              <w:rPr>
                <w:rFonts w:asciiTheme="majorHAnsi" w:hAnsiTheme="majorHAnsi" w:cstheme="majorHAnsi"/>
              </w:rPr>
            </w:pPr>
            <w:r w:rsidRPr="003A444E">
              <w:rPr>
                <w:rFonts w:asciiTheme="majorHAnsi" w:hAnsiTheme="majorHAnsi" w:cstheme="majorHAnsi"/>
              </w:rPr>
              <w:t>Flipgrid</w:t>
            </w:r>
          </w:p>
          <w:p w14:paraId="6BB93177" w14:textId="77777777" w:rsidR="00B0372A" w:rsidRPr="003A444E" w:rsidRDefault="002E3728">
            <w:pPr>
              <w:rPr>
                <w:rFonts w:asciiTheme="majorHAnsi" w:hAnsiTheme="majorHAnsi" w:cstheme="majorHAnsi"/>
              </w:rPr>
            </w:pPr>
            <w:hyperlink r:id="rId13">
              <w:r w:rsidR="00B0372A" w:rsidRPr="003A444E">
                <w:rPr>
                  <w:rFonts w:asciiTheme="majorHAnsi" w:hAnsiTheme="majorHAnsi" w:cstheme="majorHAnsi"/>
                  <w:color w:val="0000FF"/>
                  <w:u w:val="single"/>
                </w:rPr>
                <w:t>www.flipgrid.com</w:t>
              </w:r>
            </w:hyperlink>
          </w:p>
        </w:tc>
        <w:tc>
          <w:tcPr>
            <w:tcW w:w="900" w:type="dxa"/>
          </w:tcPr>
          <w:p w14:paraId="3AAB8E34" w14:textId="77777777" w:rsidR="00B0372A" w:rsidRPr="003A444E" w:rsidRDefault="00B0372A">
            <w:pPr>
              <w:rPr>
                <w:rFonts w:asciiTheme="majorHAnsi" w:hAnsiTheme="majorHAnsi" w:cstheme="majorHAnsi"/>
              </w:rPr>
            </w:pPr>
            <w:r w:rsidRPr="003A444E">
              <w:rPr>
                <w:rFonts w:asciiTheme="majorHAnsi" w:hAnsiTheme="majorHAnsi" w:cstheme="majorHAnsi"/>
              </w:rPr>
              <w:t>4-12</w:t>
            </w:r>
          </w:p>
        </w:tc>
        <w:tc>
          <w:tcPr>
            <w:tcW w:w="4320" w:type="dxa"/>
          </w:tcPr>
          <w:p w14:paraId="627B30FD" w14:textId="77777777" w:rsidR="00B0372A" w:rsidRPr="003A444E" w:rsidRDefault="00B0372A">
            <w:pPr>
              <w:rPr>
                <w:rFonts w:asciiTheme="majorHAnsi" w:hAnsiTheme="majorHAnsi" w:cstheme="majorHAnsi"/>
              </w:rPr>
            </w:pPr>
            <w:r w:rsidRPr="003A444E">
              <w:rPr>
                <w:rFonts w:asciiTheme="majorHAnsi" w:hAnsiTheme="majorHAnsi" w:cstheme="majorHAnsi"/>
              </w:rPr>
              <w:t>Collaboration, class discussion, Create videos, assessment (rate the teacher’s performance)</w:t>
            </w:r>
          </w:p>
        </w:tc>
        <w:tc>
          <w:tcPr>
            <w:tcW w:w="990" w:type="dxa"/>
          </w:tcPr>
          <w:p w14:paraId="2B133A6B"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all </w:t>
            </w:r>
          </w:p>
        </w:tc>
        <w:tc>
          <w:tcPr>
            <w:tcW w:w="2414" w:type="dxa"/>
          </w:tcPr>
          <w:p w14:paraId="1BB4F2EA" w14:textId="77777777" w:rsidR="00B0372A" w:rsidRPr="003A444E" w:rsidRDefault="00B0372A">
            <w:pPr>
              <w:rPr>
                <w:rFonts w:asciiTheme="majorHAnsi" w:hAnsiTheme="majorHAnsi" w:cstheme="majorHAnsi"/>
              </w:rPr>
            </w:pPr>
          </w:p>
        </w:tc>
      </w:tr>
      <w:tr w:rsidR="00B0372A" w:rsidRPr="003A444E" w14:paraId="6315569D" w14:textId="77777777">
        <w:trPr>
          <w:trHeight w:val="667"/>
        </w:trPr>
        <w:tc>
          <w:tcPr>
            <w:tcW w:w="1740" w:type="dxa"/>
          </w:tcPr>
          <w:p w14:paraId="7AC32065"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2ABEAE4A" w14:textId="77777777" w:rsidR="00B0372A" w:rsidRPr="003A444E" w:rsidRDefault="00B0372A">
            <w:pPr>
              <w:rPr>
                <w:rFonts w:asciiTheme="majorHAnsi" w:hAnsiTheme="majorHAnsi" w:cstheme="majorHAnsi"/>
              </w:rPr>
            </w:pPr>
            <w:r w:rsidRPr="003A444E">
              <w:rPr>
                <w:rFonts w:asciiTheme="majorHAnsi" w:hAnsiTheme="majorHAnsi" w:cstheme="majorHAnsi"/>
              </w:rPr>
              <w:t>Dango Brothers</w:t>
            </w:r>
          </w:p>
          <w:p w14:paraId="7031206D" w14:textId="77777777" w:rsidR="00B0372A" w:rsidRPr="003A444E" w:rsidRDefault="002E3728">
            <w:pPr>
              <w:rPr>
                <w:rFonts w:asciiTheme="majorHAnsi" w:hAnsiTheme="majorHAnsi" w:cstheme="majorHAnsi"/>
              </w:rPr>
            </w:pPr>
            <w:hyperlink r:id="rId14">
              <w:r w:rsidR="00B0372A" w:rsidRPr="003A444E">
                <w:rPr>
                  <w:rFonts w:asciiTheme="majorHAnsi" w:hAnsiTheme="majorHAnsi" w:cstheme="majorHAnsi"/>
                  <w:color w:val="0000FF"/>
                  <w:u w:val="single"/>
                </w:rPr>
                <w:t>https://trainer.thetamusic.com/en/content/dango-brothers</w:t>
              </w:r>
            </w:hyperlink>
            <w:r w:rsidR="00B0372A" w:rsidRPr="003A444E">
              <w:rPr>
                <w:rFonts w:asciiTheme="majorHAnsi" w:hAnsiTheme="majorHAnsi" w:cstheme="majorHAnsi"/>
              </w:rPr>
              <w:t xml:space="preserve">    </w:t>
            </w:r>
          </w:p>
        </w:tc>
        <w:tc>
          <w:tcPr>
            <w:tcW w:w="900" w:type="dxa"/>
          </w:tcPr>
          <w:p w14:paraId="27B5E3BE" w14:textId="77777777" w:rsidR="00B0372A" w:rsidRPr="003A444E" w:rsidRDefault="00B0372A">
            <w:pPr>
              <w:rPr>
                <w:rFonts w:asciiTheme="majorHAnsi" w:hAnsiTheme="majorHAnsi" w:cstheme="majorHAnsi"/>
              </w:rPr>
            </w:pPr>
            <w:r w:rsidRPr="003A444E">
              <w:rPr>
                <w:rFonts w:asciiTheme="majorHAnsi" w:hAnsiTheme="majorHAnsi" w:cstheme="majorHAnsi"/>
              </w:rPr>
              <w:t>6-12</w:t>
            </w:r>
          </w:p>
        </w:tc>
        <w:tc>
          <w:tcPr>
            <w:tcW w:w="4320" w:type="dxa"/>
          </w:tcPr>
          <w:p w14:paraId="07EECA77"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Tuning/Ear training interactive game </w:t>
            </w:r>
          </w:p>
        </w:tc>
        <w:tc>
          <w:tcPr>
            <w:tcW w:w="990" w:type="dxa"/>
          </w:tcPr>
          <w:p w14:paraId="6ED9F3EB"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3A6F8385" w14:textId="77777777" w:rsidR="00B0372A" w:rsidRPr="003A444E" w:rsidRDefault="00B0372A">
            <w:pPr>
              <w:rPr>
                <w:rFonts w:asciiTheme="majorHAnsi" w:hAnsiTheme="majorHAnsi" w:cstheme="majorHAnsi"/>
              </w:rPr>
            </w:pPr>
            <w:r w:rsidRPr="003A444E">
              <w:rPr>
                <w:rFonts w:asciiTheme="majorHAnsi" w:hAnsiTheme="majorHAnsi" w:cstheme="majorHAnsi"/>
              </w:rPr>
              <w:t>Part of Theta Music Trainer site</w:t>
            </w:r>
          </w:p>
        </w:tc>
      </w:tr>
      <w:tr w:rsidR="00B0372A" w:rsidRPr="003A444E" w14:paraId="5A4F07A0" w14:textId="77777777">
        <w:trPr>
          <w:trHeight w:val="667"/>
        </w:trPr>
        <w:tc>
          <w:tcPr>
            <w:tcW w:w="1740" w:type="dxa"/>
          </w:tcPr>
          <w:p w14:paraId="44A8A1F2"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1459A3BF" w14:textId="77777777" w:rsidR="00B0372A" w:rsidRPr="003A444E" w:rsidRDefault="00B0372A">
            <w:pPr>
              <w:rPr>
                <w:rFonts w:asciiTheme="majorHAnsi" w:hAnsiTheme="majorHAnsi" w:cstheme="majorHAnsi"/>
              </w:rPr>
            </w:pPr>
            <w:r w:rsidRPr="003A444E">
              <w:rPr>
                <w:rFonts w:asciiTheme="majorHAnsi" w:hAnsiTheme="majorHAnsi" w:cstheme="majorHAnsi"/>
              </w:rPr>
              <w:t>40 Essential Rudiments</w:t>
            </w:r>
          </w:p>
          <w:p w14:paraId="4DEBA044" w14:textId="77777777" w:rsidR="00B0372A" w:rsidRPr="003A444E" w:rsidRDefault="002E3728">
            <w:pPr>
              <w:rPr>
                <w:rFonts w:asciiTheme="majorHAnsi" w:hAnsiTheme="majorHAnsi" w:cstheme="majorHAnsi"/>
              </w:rPr>
            </w:pPr>
            <w:hyperlink r:id="rId15">
              <w:r w:rsidR="00B0372A" w:rsidRPr="003A444E">
                <w:rPr>
                  <w:rFonts w:asciiTheme="majorHAnsi" w:hAnsiTheme="majorHAnsi" w:cstheme="majorHAnsi"/>
                  <w:color w:val="0000FF"/>
                  <w:u w:val="single"/>
                </w:rPr>
                <w:t>https://vicfirth.zildjian.com/education/40-essential-rudiments.html</w:t>
              </w:r>
            </w:hyperlink>
            <w:r w:rsidR="00B0372A" w:rsidRPr="003A444E">
              <w:rPr>
                <w:rFonts w:asciiTheme="majorHAnsi" w:hAnsiTheme="majorHAnsi" w:cstheme="majorHAnsi"/>
              </w:rPr>
              <w:t xml:space="preserve"> </w:t>
            </w:r>
          </w:p>
        </w:tc>
        <w:tc>
          <w:tcPr>
            <w:tcW w:w="900" w:type="dxa"/>
          </w:tcPr>
          <w:p w14:paraId="63702E49" w14:textId="77777777" w:rsidR="00B0372A" w:rsidRPr="003A444E" w:rsidRDefault="00B0372A">
            <w:pPr>
              <w:rPr>
                <w:rFonts w:asciiTheme="majorHAnsi" w:hAnsiTheme="majorHAnsi" w:cstheme="majorHAnsi"/>
              </w:rPr>
            </w:pPr>
            <w:r w:rsidRPr="003A444E">
              <w:rPr>
                <w:rFonts w:asciiTheme="majorHAnsi" w:hAnsiTheme="majorHAnsi" w:cstheme="majorHAnsi"/>
              </w:rPr>
              <w:t>4-12</w:t>
            </w:r>
          </w:p>
        </w:tc>
        <w:tc>
          <w:tcPr>
            <w:tcW w:w="4320" w:type="dxa"/>
          </w:tcPr>
          <w:p w14:paraId="61ACA1B3" w14:textId="77777777" w:rsidR="00B0372A" w:rsidRPr="003A444E" w:rsidRDefault="00B0372A">
            <w:pPr>
              <w:rPr>
                <w:rFonts w:asciiTheme="majorHAnsi" w:hAnsiTheme="majorHAnsi" w:cstheme="majorHAnsi"/>
              </w:rPr>
            </w:pPr>
            <w:r w:rsidRPr="003A444E">
              <w:rPr>
                <w:rFonts w:asciiTheme="majorHAnsi" w:hAnsiTheme="majorHAnsi" w:cstheme="majorHAnsi"/>
              </w:rPr>
              <w:t>Online instructional videos, the 4 tiers of rudiments, downloadable pdf poster</w:t>
            </w:r>
          </w:p>
        </w:tc>
        <w:tc>
          <w:tcPr>
            <w:tcW w:w="990" w:type="dxa"/>
          </w:tcPr>
          <w:p w14:paraId="36C4418B"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22135275" w14:textId="77777777" w:rsidR="00B0372A" w:rsidRPr="003A444E" w:rsidRDefault="00B0372A">
            <w:pPr>
              <w:rPr>
                <w:rFonts w:asciiTheme="majorHAnsi" w:hAnsiTheme="majorHAnsi" w:cstheme="majorHAnsi"/>
              </w:rPr>
            </w:pPr>
          </w:p>
        </w:tc>
      </w:tr>
      <w:tr w:rsidR="00B0372A" w:rsidRPr="003A444E" w14:paraId="61D69159" w14:textId="77777777">
        <w:trPr>
          <w:trHeight w:val="667"/>
        </w:trPr>
        <w:tc>
          <w:tcPr>
            <w:tcW w:w="1740" w:type="dxa"/>
          </w:tcPr>
          <w:p w14:paraId="24E47D03" w14:textId="77777777" w:rsidR="00B0372A" w:rsidRPr="003A444E" w:rsidRDefault="00B0372A">
            <w:pPr>
              <w:rPr>
                <w:rFonts w:asciiTheme="majorHAnsi" w:hAnsiTheme="majorHAnsi" w:cstheme="majorHAnsi"/>
              </w:rPr>
            </w:pPr>
            <w:r w:rsidRPr="003A444E">
              <w:rPr>
                <w:rFonts w:asciiTheme="majorHAnsi" w:hAnsiTheme="majorHAnsi" w:cstheme="majorHAnsi"/>
              </w:rPr>
              <w:lastRenderedPageBreak/>
              <w:t>internet</w:t>
            </w:r>
          </w:p>
        </w:tc>
        <w:tc>
          <w:tcPr>
            <w:tcW w:w="4020" w:type="dxa"/>
          </w:tcPr>
          <w:p w14:paraId="6C9CA78A" w14:textId="77777777" w:rsidR="00B0372A" w:rsidRPr="003A444E" w:rsidRDefault="00B0372A">
            <w:pPr>
              <w:rPr>
                <w:rFonts w:asciiTheme="majorHAnsi" w:hAnsiTheme="majorHAnsi" w:cstheme="majorHAnsi"/>
              </w:rPr>
            </w:pPr>
            <w:r w:rsidRPr="003A444E">
              <w:rPr>
                <w:rFonts w:asciiTheme="majorHAnsi" w:hAnsiTheme="majorHAnsi" w:cstheme="majorHAnsi"/>
              </w:rPr>
              <w:t>Name that Note</w:t>
            </w:r>
          </w:p>
          <w:p w14:paraId="50D455F6" w14:textId="77777777" w:rsidR="00B0372A" w:rsidRPr="003A444E" w:rsidRDefault="002E3728">
            <w:pPr>
              <w:rPr>
                <w:rFonts w:asciiTheme="majorHAnsi" w:hAnsiTheme="majorHAnsi" w:cstheme="majorHAnsi"/>
              </w:rPr>
            </w:pPr>
            <w:hyperlink r:id="rId16">
              <w:r w:rsidR="00B0372A" w:rsidRPr="003A444E">
                <w:rPr>
                  <w:rFonts w:asciiTheme="majorHAnsi" w:hAnsiTheme="majorHAnsi" w:cstheme="majorHAnsi"/>
                  <w:color w:val="1155CC"/>
                  <w:u w:val="single"/>
                </w:rPr>
                <w:t>https://www.teachingideas.co.uk/notation/name-that-note</w:t>
              </w:r>
            </w:hyperlink>
          </w:p>
        </w:tc>
        <w:tc>
          <w:tcPr>
            <w:tcW w:w="900" w:type="dxa"/>
          </w:tcPr>
          <w:p w14:paraId="7CF2AFE1" w14:textId="77777777" w:rsidR="00B0372A" w:rsidRPr="003A444E" w:rsidRDefault="00B0372A">
            <w:pPr>
              <w:rPr>
                <w:rFonts w:asciiTheme="majorHAnsi" w:hAnsiTheme="majorHAnsi" w:cstheme="majorHAnsi"/>
              </w:rPr>
            </w:pPr>
            <w:r w:rsidRPr="003A444E">
              <w:rPr>
                <w:rFonts w:asciiTheme="majorHAnsi" w:hAnsiTheme="majorHAnsi" w:cstheme="majorHAnsi"/>
              </w:rPr>
              <w:t>3-5</w:t>
            </w:r>
          </w:p>
        </w:tc>
        <w:tc>
          <w:tcPr>
            <w:tcW w:w="4320" w:type="dxa"/>
          </w:tcPr>
          <w:p w14:paraId="05525210" w14:textId="77777777" w:rsidR="00B0372A" w:rsidRPr="003A444E" w:rsidRDefault="00B0372A">
            <w:pPr>
              <w:rPr>
                <w:rFonts w:asciiTheme="majorHAnsi" w:hAnsiTheme="majorHAnsi" w:cstheme="majorHAnsi"/>
              </w:rPr>
            </w:pPr>
            <w:r w:rsidRPr="003A444E">
              <w:rPr>
                <w:rFonts w:asciiTheme="majorHAnsi" w:hAnsiTheme="majorHAnsi" w:cstheme="majorHAnsi"/>
              </w:rPr>
              <w:t>Pitch reading game, treble and bass clef options</w:t>
            </w:r>
          </w:p>
        </w:tc>
        <w:tc>
          <w:tcPr>
            <w:tcW w:w="990" w:type="dxa"/>
          </w:tcPr>
          <w:p w14:paraId="4222E516"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4FBB5C73" w14:textId="77777777" w:rsidR="00B0372A" w:rsidRPr="003A444E" w:rsidRDefault="00B0372A">
            <w:pPr>
              <w:rPr>
                <w:rFonts w:asciiTheme="majorHAnsi" w:hAnsiTheme="majorHAnsi" w:cstheme="majorHAnsi"/>
              </w:rPr>
            </w:pPr>
          </w:p>
        </w:tc>
      </w:tr>
      <w:tr w:rsidR="00B0372A" w:rsidRPr="003A444E" w14:paraId="69D8743E" w14:textId="77777777">
        <w:trPr>
          <w:trHeight w:val="667"/>
        </w:trPr>
        <w:tc>
          <w:tcPr>
            <w:tcW w:w="1740" w:type="dxa"/>
          </w:tcPr>
          <w:p w14:paraId="7F9300E9"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4596D4F8"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MusicTheory.net </w:t>
            </w:r>
          </w:p>
          <w:p w14:paraId="4674FE58" w14:textId="77777777" w:rsidR="00B0372A" w:rsidRPr="003A444E" w:rsidRDefault="002E3728">
            <w:pPr>
              <w:rPr>
                <w:rFonts w:asciiTheme="majorHAnsi" w:hAnsiTheme="majorHAnsi" w:cstheme="majorHAnsi"/>
              </w:rPr>
            </w:pPr>
            <w:hyperlink r:id="rId17">
              <w:r w:rsidR="00B0372A" w:rsidRPr="003A444E">
                <w:rPr>
                  <w:rFonts w:asciiTheme="majorHAnsi" w:hAnsiTheme="majorHAnsi" w:cstheme="majorHAnsi"/>
                  <w:color w:val="1155CC"/>
                  <w:u w:val="single"/>
                </w:rPr>
                <w:t>https://www.musictheory.net/exercises/note</w:t>
              </w:r>
            </w:hyperlink>
          </w:p>
        </w:tc>
        <w:tc>
          <w:tcPr>
            <w:tcW w:w="900" w:type="dxa"/>
          </w:tcPr>
          <w:p w14:paraId="114E3E0E" w14:textId="77777777" w:rsidR="00B0372A" w:rsidRPr="003A444E" w:rsidRDefault="00B0372A">
            <w:pPr>
              <w:rPr>
                <w:rFonts w:asciiTheme="majorHAnsi" w:hAnsiTheme="majorHAnsi" w:cstheme="majorHAnsi"/>
              </w:rPr>
            </w:pPr>
            <w:r w:rsidRPr="003A444E">
              <w:rPr>
                <w:rFonts w:asciiTheme="majorHAnsi" w:hAnsiTheme="majorHAnsi" w:cstheme="majorHAnsi"/>
              </w:rPr>
              <w:t>4-12</w:t>
            </w:r>
          </w:p>
        </w:tc>
        <w:tc>
          <w:tcPr>
            <w:tcW w:w="4320" w:type="dxa"/>
          </w:tcPr>
          <w:p w14:paraId="01AF4887" w14:textId="77777777" w:rsidR="00B0372A" w:rsidRPr="003A444E" w:rsidRDefault="00B0372A">
            <w:pPr>
              <w:rPr>
                <w:rFonts w:asciiTheme="majorHAnsi" w:hAnsiTheme="majorHAnsi" w:cstheme="majorHAnsi"/>
              </w:rPr>
            </w:pPr>
            <w:r w:rsidRPr="003A444E">
              <w:rPr>
                <w:rFonts w:asciiTheme="majorHAnsi" w:hAnsiTheme="majorHAnsi" w:cstheme="majorHAnsi"/>
              </w:rPr>
              <w:t>Music theory games online including ear training, pitch and key signature identification in any clef.</w:t>
            </w:r>
          </w:p>
        </w:tc>
        <w:tc>
          <w:tcPr>
            <w:tcW w:w="990" w:type="dxa"/>
          </w:tcPr>
          <w:p w14:paraId="3C7E0151"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49054297" w14:textId="77777777" w:rsidR="00B0372A" w:rsidRPr="003A444E" w:rsidRDefault="00B0372A">
            <w:pPr>
              <w:rPr>
                <w:rFonts w:asciiTheme="majorHAnsi" w:hAnsiTheme="majorHAnsi" w:cstheme="majorHAnsi"/>
              </w:rPr>
            </w:pPr>
          </w:p>
        </w:tc>
      </w:tr>
      <w:tr w:rsidR="00B0372A" w:rsidRPr="003A444E" w14:paraId="3CBBEBFA" w14:textId="77777777">
        <w:trPr>
          <w:trHeight w:val="667"/>
        </w:trPr>
        <w:tc>
          <w:tcPr>
            <w:tcW w:w="1740" w:type="dxa"/>
          </w:tcPr>
          <w:p w14:paraId="2FF0631D"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34171B4A" w14:textId="77777777" w:rsidR="00B0372A" w:rsidRPr="003A444E" w:rsidRDefault="00B0372A">
            <w:pPr>
              <w:rPr>
                <w:rFonts w:asciiTheme="majorHAnsi" w:hAnsiTheme="majorHAnsi" w:cstheme="majorHAnsi"/>
              </w:rPr>
            </w:pPr>
            <w:r w:rsidRPr="003A444E">
              <w:rPr>
                <w:rFonts w:asciiTheme="majorHAnsi" w:hAnsiTheme="majorHAnsi" w:cstheme="majorHAnsi"/>
              </w:rPr>
              <w:t>Music Tech Teacher</w:t>
            </w:r>
          </w:p>
          <w:p w14:paraId="757EB1DB" w14:textId="77777777" w:rsidR="00B0372A" w:rsidRPr="003A444E" w:rsidRDefault="00B0372A">
            <w:pPr>
              <w:rPr>
                <w:rFonts w:asciiTheme="majorHAnsi" w:hAnsiTheme="majorHAnsi" w:cstheme="majorHAnsi"/>
              </w:rPr>
            </w:pPr>
            <w:r w:rsidRPr="003A444E">
              <w:rPr>
                <w:rFonts w:asciiTheme="majorHAnsi" w:hAnsiTheme="majorHAnsi" w:cstheme="majorHAnsi"/>
                <w:color w:val="0000FF"/>
                <w:u w:val="single"/>
              </w:rPr>
              <w:t xml:space="preserve">https://www.musictechteacher.com/     </w:t>
            </w:r>
          </w:p>
          <w:p w14:paraId="187A25CF" w14:textId="77777777" w:rsidR="00B0372A" w:rsidRPr="003A444E" w:rsidRDefault="00B0372A">
            <w:pPr>
              <w:rPr>
                <w:rFonts w:asciiTheme="majorHAnsi" w:hAnsiTheme="majorHAnsi" w:cstheme="majorHAnsi"/>
              </w:rPr>
            </w:pPr>
          </w:p>
        </w:tc>
        <w:tc>
          <w:tcPr>
            <w:tcW w:w="900" w:type="dxa"/>
          </w:tcPr>
          <w:p w14:paraId="2109246F" w14:textId="77777777" w:rsidR="00B0372A" w:rsidRPr="003A444E" w:rsidRDefault="00B0372A">
            <w:pPr>
              <w:rPr>
                <w:rFonts w:asciiTheme="majorHAnsi" w:hAnsiTheme="majorHAnsi" w:cstheme="majorHAnsi"/>
              </w:rPr>
            </w:pPr>
            <w:r w:rsidRPr="003A444E">
              <w:rPr>
                <w:rFonts w:asciiTheme="majorHAnsi" w:hAnsiTheme="majorHAnsi" w:cstheme="majorHAnsi"/>
              </w:rPr>
              <w:t>3-6</w:t>
            </w:r>
          </w:p>
        </w:tc>
        <w:tc>
          <w:tcPr>
            <w:tcW w:w="4320" w:type="dxa"/>
          </w:tcPr>
          <w:p w14:paraId="76C76C92" w14:textId="77777777" w:rsidR="00B0372A" w:rsidRPr="003A444E" w:rsidRDefault="00B0372A">
            <w:pPr>
              <w:rPr>
                <w:rFonts w:asciiTheme="majorHAnsi" w:hAnsiTheme="majorHAnsi" w:cstheme="majorHAnsi"/>
              </w:rPr>
            </w:pPr>
            <w:r w:rsidRPr="003A444E">
              <w:rPr>
                <w:rFonts w:asciiTheme="majorHAnsi" w:hAnsiTheme="majorHAnsi" w:cstheme="majorHAnsi"/>
              </w:rPr>
              <w:t>Huge selection of music games to review music theory, composer information, instruments and more.</w:t>
            </w:r>
          </w:p>
        </w:tc>
        <w:tc>
          <w:tcPr>
            <w:tcW w:w="990" w:type="dxa"/>
          </w:tcPr>
          <w:p w14:paraId="5B9D0A5C"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32A345DD" w14:textId="77777777" w:rsidR="00B0372A" w:rsidRPr="003A444E" w:rsidRDefault="00B0372A">
            <w:pPr>
              <w:rPr>
                <w:rFonts w:asciiTheme="majorHAnsi" w:hAnsiTheme="majorHAnsi" w:cstheme="majorHAnsi"/>
              </w:rPr>
            </w:pPr>
          </w:p>
        </w:tc>
      </w:tr>
      <w:tr w:rsidR="00B0372A" w:rsidRPr="003A444E" w14:paraId="43D83C5C" w14:textId="77777777">
        <w:trPr>
          <w:trHeight w:val="667"/>
        </w:trPr>
        <w:tc>
          <w:tcPr>
            <w:tcW w:w="1740" w:type="dxa"/>
          </w:tcPr>
          <w:p w14:paraId="1058B49C"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36156F88" w14:textId="77777777" w:rsidR="00B0372A" w:rsidRPr="003A444E" w:rsidRDefault="00B0372A">
            <w:pPr>
              <w:rPr>
                <w:rFonts w:asciiTheme="majorHAnsi" w:hAnsiTheme="majorHAnsi" w:cstheme="majorHAnsi"/>
              </w:rPr>
            </w:pPr>
            <w:r w:rsidRPr="003A444E">
              <w:rPr>
                <w:rFonts w:asciiTheme="majorHAnsi" w:hAnsiTheme="majorHAnsi" w:cstheme="majorHAnsi"/>
              </w:rPr>
              <w:t>Dallas Symphony Orchestra Kids</w:t>
            </w:r>
          </w:p>
          <w:p w14:paraId="6F648A59" w14:textId="77777777" w:rsidR="00B0372A" w:rsidRPr="003A444E" w:rsidRDefault="002E3728">
            <w:pPr>
              <w:widowControl w:val="0"/>
              <w:pBdr>
                <w:top w:val="nil"/>
                <w:left w:val="nil"/>
                <w:bottom w:val="nil"/>
                <w:right w:val="nil"/>
                <w:between w:val="nil"/>
              </w:pBdr>
              <w:rPr>
                <w:rFonts w:asciiTheme="majorHAnsi" w:hAnsiTheme="majorHAnsi" w:cstheme="majorHAnsi"/>
                <w:u w:val="single"/>
              </w:rPr>
            </w:pPr>
            <w:hyperlink r:id="rId18">
              <w:r w:rsidR="00B0372A" w:rsidRPr="003A444E">
                <w:rPr>
                  <w:rFonts w:asciiTheme="majorHAnsi" w:hAnsiTheme="majorHAnsi" w:cstheme="majorHAnsi"/>
                  <w:color w:val="1155CC"/>
                  <w:u w:val="single"/>
                </w:rPr>
                <w:t>https://www.mydso.com/dso-kids/</w:t>
              </w:r>
            </w:hyperlink>
          </w:p>
        </w:tc>
        <w:tc>
          <w:tcPr>
            <w:tcW w:w="900" w:type="dxa"/>
          </w:tcPr>
          <w:p w14:paraId="7F1C5F48" w14:textId="77777777" w:rsidR="00B0372A" w:rsidRPr="003A444E" w:rsidRDefault="00B0372A">
            <w:pPr>
              <w:rPr>
                <w:rFonts w:asciiTheme="majorHAnsi" w:hAnsiTheme="majorHAnsi" w:cstheme="majorHAnsi"/>
              </w:rPr>
            </w:pPr>
            <w:r w:rsidRPr="003A444E">
              <w:rPr>
                <w:rFonts w:asciiTheme="majorHAnsi" w:hAnsiTheme="majorHAnsi" w:cstheme="majorHAnsi"/>
              </w:rPr>
              <w:t>1-5</w:t>
            </w:r>
          </w:p>
        </w:tc>
        <w:tc>
          <w:tcPr>
            <w:tcW w:w="4320" w:type="dxa"/>
          </w:tcPr>
          <w:p w14:paraId="7E803D2C" w14:textId="77777777" w:rsidR="00B0372A" w:rsidRPr="003A444E" w:rsidRDefault="00B0372A">
            <w:pPr>
              <w:rPr>
                <w:rFonts w:asciiTheme="majorHAnsi" w:hAnsiTheme="majorHAnsi" w:cstheme="majorHAnsi"/>
              </w:rPr>
            </w:pPr>
            <w:r w:rsidRPr="003A444E">
              <w:rPr>
                <w:rFonts w:asciiTheme="majorHAnsi" w:hAnsiTheme="majorHAnsi" w:cstheme="majorHAnsi"/>
              </w:rPr>
              <w:t>Variety of activities for students, including listening, exploring orchestra instruments, and learning about composers.</w:t>
            </w:r>
          </w:p>
        </w:tc>
        <w:tc>
          <w:tcPr>
            <w:tcW w:w="990" w:type="dxa"/>
          </w:tcPr>
          <w:p w14:paraId="18B7B01B" w14:textId="77777777" w:rsidR="00B0372A" w:rsidRPr="003A444E" w:rsidRDefault="00B0372A">
            <w:pPr>
              <w:rPr>
                <w:rFonts w:asciiTheme="majorHAnsi" w:hAnsiTheme="majorHAnsi" w:cstheme="majorHAnsi"/>
              </w:rPr>
            </w:pPr>
            <w:r w:rsidRPr="003A444E">
              <w:rPr>
                <w:rFonts w:asciiTheme="majorHAnsi" w:hAnsiTheme="majorHAnsi" w:cstheme="majorHAnsi"/>
              </w:rPr>
              <w:t>Re, Cn</w:t>
            </w:r>
          </w:p>
        </w:tc>
        <w:tc>
          <w:tcPr>
            <w:tcW w:w="2414" w:type="dxa"/>
          </w:tcPr>
          <w:p w14:paraId="59EBBDAB" w14:textId="77777777" w:rsidR="00B0372A" w:rsidRPr="003A444E" w:rsidRDefault="00B0372A">
            <w:pPr>
              <w:rPr>
                <w:rFonts w:asciiTheme="majorHAnsi" w:hAnsiTheme="majorHAnsi" w:cstheme="majorHAnsi"/>
              </w:rPr>
            </w:pPr>
          </w:p>
        </w:tc>
      </w:tr>
      <w:tr w:rsidR="00B0372A" w:rsidRPr="003A444E" w14:paraId="1E8B3BF6" w14:textId="77777777">
        <w:trPr>
          <w:trHeight w:val="667"/>
        </w:trPr>
        <w:tc>
          <w:tcPr>
            <w:tcW w:w="1740" w:type="dxa"/>
          </w:tcPr>
          <w:p w14:paraId="59907D32"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p w14:paraId="171FD6F6" w14:textId="77777777" w:rsidR="00B0372A" w:rsidRPr="003A444E" w:rsidRDefault="00B0372A">
            <w:pPr>
              <w:rPr>
                <w:rFonts w:asciiTheme="majorHAnsi" w:hAnsiTheme="majorHAnsi" w:cstheme="majorHAnsi"/>
              </w:rPr>
            </w:pPr>
          </w:p>
        </w:tc>
        <w:tc>
          <w:tcPr>
            <w:tcW w:w="4020" w:type="dxa"/>
          </w:tcPr>
          <w:p w14:paraId="3B864F25" w14:textId="77777777" w:rsidR="00B0372A" w:rsidRPr="003A444E" w:rsidRDefault="00B0372A">
            <w:pPr>
              <w:rPr>
                <w:rFonts w:asciiTheme="majorHAnsi" w:hAnsiTheme="majorHAnsi" w:cstheme="majorHAnsi"/>
              </w:rPr>
            </w:pPr>
            <w:r w:rsidRPr="003A444E">
              <w:rPr>
                <w:rFonts w:asciiTheme="majorHAnsi" w:hAnsiTheme="majorHAnsi" w:cstheme="majorHAnsi"/>
              </w:rPr>
              <w:t>San Francisco Symphony for Kids</w:t>
            </w:r>
          </w:p>
          <w:p w14:paraId="2A9705A0" w14:textId="77777777" w:rsidR="00B0372A" w:rsidRPr="003A444E" w:rsidRDefault="002E3728">
            <w:pPr>
              <w:rPr>
                <w:rFonts w:asciiTheme="majorHAnsi" w:hAnsiTheme="majorHAnsi" w:cstheme="majorHAnsi"/>
              </w:rPr>
            </w:pPr>
            <w:hyperlink r:id="rId19">
              <w:r w:rsidR="00B0372A" w:rsidRPr="003A444E">
                <w:rPr>
                  <w:rFonts w:asciiTheme="majorHAnsi" w:hAnsiTheme="majorHAnsi" w:cstheme="majorHAnsi"/>
                  <w:color w:val="1155CC"/>
                  <w:u w:val="single"/>
                </w:rPr>
                <w:t>http://www.sfskids.org/</w:t>
              </w:r>
            </w:hyperlink>
          </w:p>
        </w:tc>
        <w:tc>
          <w:tcPr>
            <w:tcW w:w="900" w:type="dxa"/>
          </w:tcPr>
          <w:p w14:paraId="7EBF9407" w14:textId="77777777" w:rsidR="00B0372A" w:rsidRPr="003A444E" w:rsidRDefault="00B0372A">
            <w:pPr>
              <w:rPr>
                <w:rFonts w:asciiTheme="majorHAnsi" w:hAnsiTheme="majorHAnsi" w:cstheme="majorHAnsi"/>
              </w:rPr>
            </w:pPr>
            <w:r w:rsidRPr="003A444E">
              <w:rPr>
                <w:rFonts w:asciiTheme="majorHAnsi" w:hAnsiTheme="majorHAnsi" w:cstheme="majorHAnsi"/>
              </w:rPr>
              <w:t>1-5</w:t>
            </w:r>
          </w:p>
        </w:tc>
        <w:tc>
          <w:tcPr>
            <w:tcW w:w="4320" w:type="dxa"/>
          </w:tcPr>
          <w:p w14:paraId="169EC6A2"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 Activities include listening, composing, and conducting, learning about composers.</w:t>
            </w:r>
          </w:p>
        </w:tc>
        <w:tc>
          <w:tcPr>
            <w:tcW w:w="990" w:type="dxa"/>
          </w:tcPr>
          <w:p w14:paraId="6436F284" w14:textId="77777777" w:rsidR="00B0372A" w:rsidRPr="003A444E" w:rsidRDefault="00B0372A">
            <w:pPr>
              <w:rPr>
                <w:rFonts w:asciiTheme="majorHAnsi" w:hAnsiTheme="majorHAnsi" w:cstheme="majorHAnsi"/>
              </w:rPr>
            </w:pPr>
            <w:r w:rsidRPr="003A444E">
              <w:rPr>
                <w:rFonts w:asciiTheme="majorHAnsi" w:hAnsiTheme="majorHAnsi" w:cstheme="majorHAnsi"/>
              </w:rPr>
              <w:t>Re, Cn</w:t>
            </w:r>
          </w:p>
        </w:tc>
        <w:tc>
          <w:tcPr>
            <w:tcW w:w="2414" w:type="dxa"/>
          </w:tcPr>
          <w:p w14:paraId="2B029E9A" w14:textId="77777777" w:rsidR="00B0372A" w:rsidRPr="003A444E" w:rsidRDefault="00B0372A">
            <w:pPr>
              <w:rPr>
                <w:rFonts w:asciiTheme="majorHAnsi" w:hAnsiTheme="majorHAnsi" w:cstheme="majorHAnsi"/>
              </w:rPr>
            </w:pPr>
          </w:p>
        </w:tc>
      </w:tr>
      <w:tr w:rsidR="00B0372A" w:rsidRPr="003A444E" w14:paraId="66D7B120" w14:textId="77777777">
        <w:trPr>
          <w:trHeight w:val="667"/>
        </w:trPr>
        <w:tc>
          <w:tcPr>
            <w:tcW w:w="1740" w:type="dxa"/>
          </w:tcPr>
          <w:p w14:paraId="5E8800D1"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22943176" w14:textId="77777777" w:rsidR="00B0372A" w:rsidRPr="003A444E" w:rsidRDefault="00B0372A">
            <w:pPr>
              <w:rPr>
                <w:rFonts w:asciiTheme="majorHAnsi" w:hAnsiTheme="majorHAnsi" w:cstheme="majorHAnsi"/>
              </w:rPr>
            </w:pPr>
            <w:r w:rsidRPr="003A444E">
              <w:rPr>
                <w:rFonts w:asciiTheme="majorHAnsi" w:hAnsiTheme="majorHAnsi" w:cstheme="majorHAnsi"/>
              </w:rPr>
              <w:t>LSO Play</w:t>
            </w:r>
          </w:p>
          <w:p w14:paraId="2A3A460C" w14:textId="77777777" w:rsidR="00B0372A" w:rsidRPr="003A444E" w:rsidRDefault="002E3728">
            <w:pPr>
              <w:rPr>
                <w:rFonts w:asciiTheme="majorHAnsi" w:hAnsiTheme="majorHAnsi" w:cstheme="majorHAnsi"/>
              </w:rPr>
            </w:pPr>
            <w:hyperlink r:id="rId20">
              <w:r w:rsidR="00B0372A" w:rsidRPr="003A444E">
                <w:rPr>
                  <w:rFonts w:asciiTheme="majorHAnsi" w:hAnsiTheme="majorHAnsi" w:cstheme="majorHAnsi"/>
                  <w:color w:val="1155CC"/>
                  <w:u w:val="single"/>
                </w:rPr>
                <w:t>https://play.lso.co.uk/performances</w:t>
              </w:r>
            </w:hyperlink>
          </w:p>
        </w:tc>
        <w:tc>
          <w:tcPr>
            <w:tcW w:w="900" w:type="dxa"/>
          </w:tcPr>
          <w:p w14:paraId="189E0D75" w14:textId="77777777" w:rsidR="00B0372A" w:rsidRPr="003A444E" w:rsidRDefault="00B0372A">
            <w:pPr>
              <w:rPr>
                <w:rFonts w:asciiTheme="majorHAnsi" w:hAnsiTheme="majorHAnsi" w:cstheme="majorHAnsi"/>
              </w:rPr>
            </w:pPr>
            <w:r w:rsidRPr="003A444E">
              <w:rPr>
                <w:rFonts w:asciiTheme="majorHAnsi" w:hAnsiTheme="majorHAnsi" w:cstheme="majorHAnsi"/>
              </w:rPr>
              <w:t>any</w:t>
            </w:r>
          </w:p>
        </w:tc>
        <w:tc>
          <w:tcPr>
            <w:tcW w:w="4320" w:type="dxa"/>
          </w:tcPr>
          <w:p w14:paraId="027705D8" w14:textId="77777777" w:rsidR="00B0372A" w:rsidRPr="003A444E" w:rsidRDefault="00B0372A">
            <w:pPr>
              <w:rPr>
                <w:rFonts w:asciiTheme="majorHAnsi" w:hAnsiTheme="majorHAnsi" w:cstheme="majorHAnsi"/>
              </w:rPr>
            </w:pPr>
            <w:bookmarkStart w:id="1" w:name="_heading=h.30j0zll" w:colFirst="0" w:colLast="0"/>
            <w:bookmarkEnd w:id="1"/>
            <w:r w:rsidRPr="003A444E">
              <w:rPr>
                <w:rFonts w:asciiTheme="majorHAnsi" w:hAnsiTheme="majorHAnsi" w:cstheme="majorHAnsi"/>
              </w:rPr>
              <w:t>Experience great works from the vantage point of the performers or even the conductor.</w:t>
            </w:r>
          </w:p>
        </w:tc>
        <w:tc>
          <w:tcPr>
            <w:tcW w:w="990" w:type="dxa"/>
          </w:tcPr>
          <w:p w14:paraId="2B27D5C2" w14:textId="77777777" w:rsidR="00B0372A" w:rsidRPr="003A444E" w:rsidRDefault="00B0372A">
            <w:pPr>
              <w:rPr>
                <w:rFonts w:asciiTheme="majorHAnsi" w:hAnsiTheme="majorHAnsi" w:cstheme="majorHAnsi"/>
              </w:rPr>
            </w:pPr>
            <w:r w:rsidRPr="003A444E">
              <w:rPr>
                <w:rFonts w:asciiTheme="majorHAnsi" w:hAnsiTheme="majorHAnsi" w:cstheme="majorHAnsi"/>
              </w:rPr>
              <w:t>Re, Cn</w:t>
            </w:r>
          </w:p>
        </w:tc>
        <w:tc>
          <w:tcPr>
            <w:tcW w:w="2414" w:type="dxa"/>
          </w:tcPr>
          <w:p w14:paraId="3240465A" w14:textId="77777777" w:rsidR="00B0372A" w:rsidRPr="003A444E" w:rsidRDefault="00B0372A">
            <w:pPr>
              <w:rPr>
                <w:rFonts w:asciiTheme="majorHAnsi" w:hAnsiTheme="majorHAnsi" w:cstheme="majorHAnsi"/>
              </w:rPr>
            </w:pPr>
          </w:p>
        </w:tc>
      </w:tr>
      <w:tr w:rsidR="00B0372A" w:rsidRPr="003A444E" w14:paraId="1B4B6BC9" w14:textId="77777777">
        <w:trPr>
          <w:trHeight w:val="667"/>
        </w:trPr>
        <w:tc>
          <w:tcPr>
            <w:tcW w:w="1740" w:type="dxa"/>
          </w:tcPr>
          <w:p w14:paraId="7BB30EEF"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p w14:paraId="1F50DFC3" w14:textId="77777777" w:rsidR="00B0372A" w:rsidRPr="003A444E" w:rsidRDefault="00B0372A">
            <w:pPr>
              <w:rPr>
                <w:rFonts w:asciiTheme="majorHAnsi" w:hAnsiTheme="majorHAnsi" w:cstheme="majorHAnsi"/>
              </w:rPr>
            </w:pPr>
          </w:p>
        </w:tc>
        <w:tc>
          <w:tcPr>
            <w:tcW w:w="4020" w:type="dxa"/>
          </w:tcPr>
          <w:p w14:paraId="7CA4F5E8" w14:textId="77777777" w:rsidR="00B0372A" w:rsidRPr="003A444E" w:rsidRDefault="00B0372A">
            <w:pPr>
              <w:rPr>
                <w:rFonts w:asciiTheme="majorHAnsi" w:hAnsiTheme="majorHAnsi" w:cstheme="majorHAnsi"/>
              </w:rPr>
            </w:pPr>
            <w:r w:rsidRPr="003A444E">
              <w:rPr>
                <w:rFonts w:asciiTheme="majorHAnsi" w:hAnsiTheme="majorHAnsi" w:cstheme="majorHAnsi"/>
              </w:rPr>
              <w:t>Sightreading Factory</w:t>
            </w:r>
          </w:p>
          <w:p w14:paraId="5F7ABCB7" w14:textId="77777777" w:rsidR="00B0372A" w:rsidRPr="003A444E" w:rsidRDefault="002E3728">
            <w:pPr>
              <w:rPr>
                <w:rFonts w:asciiTheme="majorHAnsi" w:hAnsiTheme="majorHAnsi" w:cstheme="majorHAnsi"/>
              </w:rPr>
            </w:pPr>
            <w:hyperlink r:id="rId21">
              <w:r w:rsidR="00B0372A" w:rsidRPr="003A444E">
                <w:rPr>
                  <w:rFonts w:asciiTheme="majorHAnsi" w:hAnsiTheme="majorHAnsi" w:cstheme="majorHAnsi"/>
                  <w:color w:val="1155CC"/>
                  <w:u w:val="single"/>
                </w:rPr>
                <w:t>https://www.sightreadingfactory.com/</w:t>
              </w:r>
            </w:hyperlink>
            <w:r w:rsidR="00B0372A" w:rsidRPr="003A444E">
              <w:rPr>
                <w:rFonts w:asciiTheme="majorHAnsi" w:hAnsiTheme="majorHAnsi" w:cstheme="majorHAnsi"/>
              </w:rPr>
              <w:t xml:space="preserve"> </w:t>
            </w:r>
          </w:p>
        </w:tc>
        <w:tc>
          <w:tcPr>
            <w:tcW w:w="900" w:type="dxa"/>
          </w:tcPr>
          <w:p w14:paraId="02A6A701" w14:textId="77777777" w:rsidR="00B0372A" w:rsidRPr="003A444E" w:rsidRDefault="00B0372A">
            <w:pPr>
              <w:rPr>
                <w:rFonts w:asciiTheme="majorHAnsi" w:hAnsiTheme="majorHAnsi" w:cstheme="majorHAnsi"/>
              </w:rPr>
            </w:pPr>
            <w:r w:rsidRPr="003A444E">
              <w:rPr>
                <w:rFonts w:asciiTheme="majorHAnsi" w:hAnsiTheme="majorHAnsi" w:cstheme="majorHAnsi"/>
              </w:rPr>
              <w:t>any</w:t>
            </w:r>
          </w:p>
        </w:tc>
        <w:tc>
          <w:tcPr>
            <w:tcW w:w="4320" w:type="dxa"/>
          </w:tcPr>
          <w:p w14:paraId="4E6181C4" w14:textId="77777777" w:rsidR="00B0372A" w:rsidRPr="003A444E" w:rsidRDefault="00B0372A">
            <w:pPr>
              <w:rPr>
                <w:rFonts w:asciiTheme="majorHAnsi" w:hAnsiTheme="majorHAnsi" w:cstheme="majorHAnsi"/>
              </w:rPr>
            </w:pPr>
            <w:r w:rsidRPr="003A444E">
              <w:rPr>
                <w:rFonts w:asciiTheme="majorHAnsi" w:hAnsiTheme="majorHAnsi" w:cstheme="majorHAnsi"/>
              </w:rPr>
              <w:t>Sight reading / sight singing examples for all levels</w:t>
            </w:r>
          </w:p>
        </w:tc>
        <w:tc>
          <w:tcPr>
            <w:tcW w:w="990" w:type="dxa"/>
          </w:tcPr>
          <w:p w14:paraId="0DBC2316"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059AB62C" w14:textId="77777777" w:rsidR="00B0372A" w:rsidRPr="003A444E" w:rsidRDefault="00B0372A">
            <w:pPr>
              <w:rPr>
                <w:rFonts w:asciiTheme="majorHAnsi" w:hAnsiTheme="majorHAnsi" w:cstheme="majorHAnsi"/>
              </w:rPr>
            </w:pPr>
            <w:r w:rsidRPr="003A444E">
              <w:rPr>
                <w:rFonts w:asciiTheme="majorHAnsi" w:hAnsiTheme="majorHAnsi" w:cstheme="majorHAnsi"/>
              </w:rPr>
              <w:t>offering free student accounts through June 30th.</w:t>
            </w:r>
          </w:p>
        </w:tc>
      </w:tr>
      <w:tr w:rsidR="00B0372A" w:rsidRPr="003A444E" w14:paraId="20B97B5F" w14:textId="77777777">
        <w:trPr>
          <w:trHeight w:val="667"/>
        </w:trPr>
        <w:tc>
          <w:tcPr>
            <w:tcW w:w="1740" w:type="dxa"/>
          </w:tcPr>
          <w:p w14:paraId="3772C188"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48774B22" w14:textId="77777777" w:rsidR="00B0372A" w:rsidRPr="003A444E" w:rsidRDefault="00B0372A">
            <w:pPr>
              <w:rPr>
                <w:rFonts w:asciiTheme="majorHAnsi" w:hAnsiTheme="majorHAnsi" w:cstheme="majorHAnsi"/>
              </w:rPr>
            </w:pPr>
            <w:r w:rsidRPr="003A444E">
              <w:rPr>
                <w:rFonts w:asciiTheme="majorHAnsi" w:hAnsiTheme="majorHAnsi" w:cstheme="majorHAnsi"/>
              </w:rPr>
              <w:t>Arts Instructional Resources</w:t>
            </w:r>
          </w:p>
          <w:p w14:paraId="238A3131" w14:textId="77777777" w:rsidR="00B0372A" w:rsidRPr="003A444E" w:rsidRDefault="002E3728">
            <w:pPr>
              <w:rPr>
                <w:rFonts w:asciiTheme="majorHAnsi" w:hAnsiTheme="majorHAnsi" w:cstheme="majorHAnsi"/>
              </w:rPr>
            </w:pPr>
            <w:hyperlink r:id="rId22">
              <w:r w:rsidR="00B0372A" w:rsidRPr="003A444E">
                <w:rPr>
                  <w:rFonts w:asciiTheme="majorHAnsi" w:hAnsiTheme="majorHAnsi" w:cstheme="majorHAnsi"/>
                  <w:color w:val="1155CC"/>
                  <w:u w:val="single"/>
                </w:rPr>
                <w:t>https://www.seadae.org/arts-instructional-resources</w:t>
              </w:r>
            </w:hyperlink>
            <w:r w:rsidR="00B0372A" w:rsidRPr="003A444E">
              <w:rPr>
                <w:rFonts w:asciiTheme="majorHAnsi" w:hAnsiTheme="majorHAnsi" w:cstheme="majorHAnsi"/>
              </w:rPr>
              <w:t xml:space="preserve"> </w:t>
            </w:r>
          </w:p>
        </w:tc>
        <w:tc>
          <w:tcPr>
            <w:tcW w:w="900" w:type="dxa"/>
          </w:tcPr>
          <w:p w14:paraId="078DF67A" w14:textId="77777777" w:rsidR="00B0372A" w:rsidRPr="003A444E" w:rsidRDefault="00B0372A">
            <w:pPr>
              <w:rPr>
                <w:rFonts w:asciiTheme="majorHAnsi" w:hAnsiTheme="majorHAnsi" w:cstheme="majorHAnsi"/>
              </w:rPr>
            </w:pPr>
            <w:r w:rsidRPr="003A444E">
              <w:rPr>
                <w:rFonts w:asciiTheme="majorHAnsi" w:hAnsiTheme="majorHAnsi" w:cstheme="majorHAnsi"/>
              </w:rPr>
              <w:t>any</w:t>
            </w:r>
          </w:p>
        </w:tc>
        <w:tc>
          <w:tcPr>
            <w:tcW w:w="4320" w:type="dxa"/>
          </w:tcPr>
          <w:p w14:paraId="6C355958" w14:textId="77777777" w:rsidR="00B0372A" w:rsidRPr="003A444E" w:rsidRDefault="00B0372A">
            <w:pPr>
              <w:rPr>
                <w:rFonts w:asciiTheme="majorHAnsi" w:hAnsiTheme="majorHAnsi" w:cstheme="majorHAnsi"/>
              </w:rPr>
            </w:pPr>
            <w:r w:rsidRPr="003A444E">
              <w:rPr>
                <w:rFonts w:asciiTheme="majorHAnsi" w:hAnsiTheme="majorHAnsi" w:cstheme="majorHAnsi"/>
              </w:rPr>
              <w:t>list of arts resources distributed by Wisconsin State Education Dept.</w:t>
            </w:r>
          </w:p>
        </w:tc>
        <w:tc>
          <w:tcPr>
            <w:tcW w:w="990" w:type="dxa"/>
          </w:tcPr>
          <w:p w14:paraId="55B1798E" w14:textId="77777777" w:rsidR="00B0372A" w:rsidRPr="003A444E" w:rsidRDefault="00B0372A">
            <w:pPr>
              <w:rPr>
                <w:rFonts w:asciiTheme="majorHAnsi" w:hAnsiTheme="majorHAnsi" w:cstheme="majorHAnsi"/>
              </w:rPr>
            </w:pPr>
            <w:r w:rsidRPr="003A444E">
              <w:rPr>
                <w:rFonts w:asciiTheme="majorHAnsi" w:hAnsiTheme="majorHAnsi" w:cstheme="majorHAnsi"/>
              </w:rPr>
              <w:t>all</w:t>
            </w:r>
          </w:p>
        </w:tc>
        <w:tc>
          <w:tcPr>
            <w:tcW w:w="2414" w:type="dxa"/>
          </w:tcPr>
          <w:p w14:paraId="14912EB4" w14:textId="77777777" w:rsidR="00B0372A" w:rsidRPr="003A444E" w:rsidRDefault="00B0372A">
            <w:pPr>
              <w:rPr>
                <w:rFonts w:asciiTheme="majorHAnsi" w:hAnsiTheme="majorHAnsi" w:cstheme="majorHAnsi"/>
              </w:rPr>
            </w:pPr>
            <w:r w:rsidRPr="003A444E">
              <w:rPr>
                <w:rFonts w:asciiTheme="majorHAnsi" w:hAnsiTheme="majorHAnsi" w:cstheme="majorHAnsi"/>
              </w:rPr>
              <w:t>contains resources for all arts disciplines</w:t>
            </w:r>
          </w:p>
        </w:tc>
      </w:tr>
      <w:tr w:rsidR="00B0372A" w:rsidRPr="003A444E" w14:paraId="4F9C9625" w14:textId="77777777">
        <w:trPr>
          <w:trHeight w:val="667"/>
        </w:trPr>
        <w:tc>
          <w:tcPr>
            <w:tcW w:w="1740" w:type="dxa"/>
          </w:tcPr>
          <w:p w14:paraId="06BEA609" w14:textId="77777777" w:rsidR="00B0372A" w:rsidRPr="003A444E" w:rsidRDefault="00B0372A">
            <w:pPr>
              <w:rPr>
                <w:rFonts w:asciiTheme="majorHAnsi" w:hAnsiTheme="majorHAnsi" w:cstheme="majorHAnsi"/>
              </w:rPr>
            </w:pPr>
            <w:r w:rsidRPr="003A444E">
              <w:rPr>
                <w:rFonts w:asciiTheme="majorHAnsi" w:hAnsiTheme="majorHAnsi" w:cstheme="majorHAnsi"/>
              </w:rPr>
              <w:lastRenderedPageBreak/>
              <w:t>internet</w:t>
            </w:r>
          </w:p>
        </w:tc>
        <w:tc>
          <w:tcPr>
            <w:tcW w:w="4020" w:type="dxa"/>
          </w:tcPr>
          <w:p w14:paraId="5AF4556D" w14:textId="77777777" w:rsidR="00B0372A" w:rsidRPr="003A444E" w:rsidRDefault="00B0372A">
            <w:pPr>
              <w:rPr>
                <w:rFonts w:asciiTheme="majorHAnsi" w:hAnsiTheme="majorHAnsi" w:cstheme="majorHAnsi"/>
              </w:rPr>
            </w:pPr>
            <w:r w:rsidRPr="003A444E">
              <w:rPr>
                <w:rFonts w:asciiTheme="majorHAnsi" w:hAnsiTheme="majorHAnsi" w:cstheme="majorHAnsi"/>
              </w:rPr>
              <w:t>YouTube</w:t>
            </w:r>
          </w:p>
          <w:p w14:paraId="6A7E0C3D" w14:textId="77777777" w:rsidR="00B0372A" w:rsidRPr="003A444E" w:rsidRDefault="002E3728">
            <w:pPr>
              <w:rPr>
                <w:rFonts w:asciiTheme="majorHAnsi" w:hAnsiTheme="majorHAnsi" w:cstheme="majorHAnsi"/>
              </w:rPr>
            </w:pPr>
            <w:hyperlink r:id="rId23">
              <w:r w:rsidR="00B0372A" w:rsidRPr="003A444E">
                <w:rPr>
                  <w:rFonts w:asciiTheme="majorHAnsi" w:hAnsiTheme="majorHAnsi" w:cstheme="majorHAnsi"/>
                  <w:color w:val="0563C1"/>
                  <w:u w:val="single"/>
                </w:rPr>
                <w:t>https://www.youtube.com/</w:t>
              </w:r>
            </w:hyperlink>
            <w:r w:rsidR="00B0372A" w:rsidRPr="003A444E">
              <w:rPr>
                <w:rFonts w:asciiTheme="majorHAnsi" w:hAnsiTheme="majorHAnsi" w:cstheme="majorHAnsi"/>
              </w:rPr>
              <w:t xml:space="preserve"> </w:t>
            </w:r>
          </w:p>
        </w:tc>
        <w:tc>
          <w:tcPr>
            <w:tcW w:w="900" w:type="dxa"/>
          </w:tcPr>
          <w:p w14:paraId="00A8719B" w14:textId="77777777" w:rsidR="00B0372A" w:rsidRPr="003A444E" w:rsidRDefault="00B0372A">
            <w:pPr>
              <w:rPr>
                <w:rFonts w:asciiTheme="majorHAnsi" w:hAnsiTheme="majorHAnsi" w:cstheme="majorHAnsi"/>
              </w:rPr>
            </w:pPr>
            <w:r w:rsidRPr="003A444E">
              <w:rPr>
                <w:rFonts w:asciiTheme="majorHAnsi" w:hAnsiTheme="majorHAnsi" w:cstheme="majorHAnsi"/>
              </w:rPr>
              <w:t>K-12</w:t>
            </w:r>
          </w:p>
        </w:tc>
        <w:tc>
          <w:tcPr>
            <w:tcW w:w="4320" w:type="dxa"/>
          </w:tcPr>
          <w:p w14:paraId="591AFAEF" w14:textId="77777777" w:rsidR="00B0372A" w:rsidRPr="003A444E" w:rsidRDefault="00B0372A">
            <w:pPr>
              <w:rPr>
                <w:rFonts w:asciiTheme="majorHAnsi" w:hAnsiTheme="majorHAnsi" w:cstheme="majorHAnsi"/>
              </w:rPr>
            </w:pPr>
            <w:r w:rsidRPr="003A444E">
              <w:rPr>
                <w:rFonts w:asciiTheme="majorHAnsi" w:hAnsiTheme="majorHAnsi" w:cstheme="majorHAnsi"/>
              </w:rPr>
              <w:t>Video clips;  live or recorded</w:t>
            </w:r>
          </w:p>
        </w:tc>
        <w:tc>
          <w:tcPr>
            <w:tcW w:w="990" w:type="dxa"/>
          </w:tcPr>
          <w:p w14:paraId="7B19826E" w14:textId="77777777" w:rsidR="00B0372A" w:rsidRPr="003A444E" w:rsidRDefault="00B0372A">
            <w:pPr>
              <w:rPr>
                <w:rFonts w:asciiTheme="majorHAnsi" w:hAnsiTheme="majorHAnsi" w:cstheme="majorHAnsi"/>
              </w:rPr>
            </w:pPr>
            <w:r w:rsidRPr="003A444E">
              <w:rPr>
                <w:rFonts w:asciiTheme="majorHAnsi" w:hAnsiTheme="majorHAnsi" w:cstheme="majorHAnsi"/>
              </w:rPr>
              <w:t>all</w:t>
            </w:r>
          </w:p>
        </w:tc>
        <w:tc>
          <w:tcPr>
            <w:tcW w:w="2414" w:type="dxa"/>
          </w:tcPr>
          <w:p w14:paraId="1CADB8F0" w14:textId="77777777" w:rsidR="00B0372A" w:rsidRPr="003A444E" w:rsidRDefault="00B0372A">
            <w:pPr>
              <w:rPr>
                <w:rFonts w:asciiTheme="majorHAnsi" w:hAnsiTheme="majorHAnsi" w:cstheme="majorHAnsi"/>
              </w:rPr>
            </w:pPr>
          </w:p>
        </w:tc>
      </w:tr>
      <w:tr w:rsidR="00B0372A" w:rsidRPr="003A444E" w14:paraId="6736B5F0" w14:textId="77777777">
        <w:trPr>
          <w:trHeight w:val="667"/>
        </w:trPr>
        <w:tc>
          <w:tcPr>
            <w:tcW w:w="1740" w:type="dxa"/>
          </w:tcPr>
          <w:p w14:paraId="4538E3CE"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p w14:paraId="328831ED" w14:textId="77777777" w:rsidR="00B0372A" w:rsidRPr="003A444E" w:rsidRDefault="00B0372A">
            <w:pPr>
              <w:rPr>
                <w:rFonts w:asciiTheme="majorHAnsi" w:hAnsiTheme="majorHAnsi" w:cstheme="majorHAnsi"/>
              </w:rPr>
            </w:pPr>
          </w:p>
        </w:tc>
        <w:tc>
          <w:tcPr>
            <w:tcW w:w="4020" w:type="dxa"/>
          </w:tcPr>
          <w:p w14:paraId="2DF00DA4" w14:textId="77777777" w:rsidR="00B0372A" w:rsidRPr="003A444E" w:rsidRDefault="002E3728">
            <w:pPr>
              <w:rPr>
                <w:rFonts w:asciiTheme="majorHAnsi" w:hAnsiTheme="majorHAnsi" w:cstheme="majorHAnsi"/>
              </w:rPr>
            </w:pPr>
            <w:hyperlink r:id="rId24">
              <w:r w:rsidR="00B0372A" w:rsidRPr="003A444E">
                <w:rPr>
                  <w:rFonts w:asciiTheme="majorHAnsi" w:hAnsiTheme="majorHAnsi" w:cstheme="majorHAnsi"/>
                  <w:color w:val="0563C1"/>
                  <w:u w:val="single"/>
                </w:rPr>
                <w:t>Music Educators Creating Online Learning Facebook Group</w:t>
              </w:r>
            </w:hyperlink>
          </w:p>
        </w:tc>
        <w:tc>
          <w:tcPr>
            <w:tcW w:w="900" w:type="dxa"/>
          </w:tcPr>
          <w:p w14:paraId="6D481D6C" w14:textId="77777777" w:rsidR="00B0372A" w:rsidRPr="003A444E" w:rsidRDefault="00B0372A">
            <w:pPr>
              <w:rPr>
                <w:rFonts w:asciiTheme="majorHAnsi" w:hAnsiTheme="majorHAnsi" w:cstheme="majorHAnsi"/>
              </w:rPr>
            </w:pPr>
            <w:r w:rsidRPr="003A444E">
              <w:rPr>
                <w:rFonts w:asciiTheme="majorHAnsi" w:hAnsiTheme="majorHAnsi" w:cstheme="majorHAnsi"/>
              </w:rPr>
              <w:t>K-12</w:t>
            </w:r>
          </w:p>
        </w:tc>
        <w:tc>
          <w:tcPr>
            <w:tcW w:w="4320" w:type="dxa"/>
          </w:tcPr>
          <w:p w14:paraId="029DB811" w14:textId="77777777" w:rsidR="00B0372A" w:rsidRPr="003A444E" w:rsidRDefault="00B0372A">
            <w:pPr>
              <w:rPr>
                <w:rFonts w:asciiTheme="majorHAnsi" w:hAnsiTheme="majorHAnsi" w:cstheme="majorHAnsi"/>
              </w:rPr>
            </w:pPr>
            <w:r w:rsidRPr="003A444E">
              <w:rPr>
                <w:rFonts w:asciiTheme="majorHAnsi" w:hAnsiTheme="majorHAnsi" w:cstheme="majorHAnsi"/>
              </w:rPr>
              <w:t>All types of ideas, discussions and questions are shared.</w:t>
            </w:r>
          </w:p>
        </w:tc>
        <w:tc>
          <w:tcPr>
            <w:tcW w:w="990" w:type="dxa"/>
          </w:tcPr>
          <w:p w14:paraId="77AB1327" w14:textId="77777777" w:rsidR="00B0372A" w:rsidRPr="003A444E" w:rsidRDefault="00B0372A">
            <w:pPr>
              <w:rPr>
                <w:rFonts w:asciiTheme="majorHAnsi" w:hAnsiTheme="majorHAnsi" w:cstheme="majorHAnsi"/>
              </w:rPr>
            </w:pPr>
            <w:r w:rsidRPr="003A444E">
              <w:rPr>
                <w:rFonts w:asciiTheme="majorHAnsi" w:hAnsiTheme="majorHAnsi" w:cstheme="majorHAnsi"/>
              </w:rPr>
              <w:t>all</w:t>
            </w:r>
          </w:p>
        </w:tc>
        <w:tc>
          <w:tcPr>
            <w:tcW w:w="2414" w:type="dxa"/>
          </w:tcPr>
          <w:p w14:paraId="790ABB19" w14:textId="77777777" w:rsidR="00B0372A" w:rsidRPr="003A444E" w:rsidRDefault="00B0372A">
            <w:pPr>
              <w:rPr>
                <w:rFonts w:asciiTheme="majorHAnsi" w:hAnsiTheme="majorHAnsi" w:cstheme="majorHAnsi"/>
              </w:rPr>
            </w:pPr>
            <w:r w:rsidRPr="003A444E">
              <w:rPr>
                <w:rFonts w:asciiTheme="majorHAnsi" w:hAnsiTheme="majorHAnsi" w:cstheme="majorHAnsi"/>
              </w:rPr>
              <w:t>Sponsored by NAfME</w:t>
            </w:r>
          </w:p>
          <w:p w14:paraId="2BB8AFA2" w14:textId="77777777" w:rsidR="00B0372A" w:rsidRPr="003A444E" w:rsidRDefault="00B0372A">
            <w:pPr>
              <w:rPr>
                <w:rFonts w:asciiTheme="majorHAnsi" w:hAnsiTheme="majorHAnsi" w:cstheme="majorHAnsi"/>
              </w:rPr>
            </w:pPr>
          </w:p>
        </w:tc>
      </w:tr>
      <w:tr w:rsidR="00B0372A" w:rsidRPr="003A444E" w14:paraId="417B0CAD" w14:textId="77777777">
        <w:trPr>
          <w:trHeight w:val="667"/>
        </w:trPr>
        <w:tc>
          <w:tcPr>
            <w:tcW w:w="1740" w:type="dxa"/>
          </w:tcPr>
          <w:p w14:paraId="38EE9B18"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34C0B891" w14:textId="77777777" w:rsidR="00B0372A" w:rsidRPr="003A444E" w:rsidRDefault="00B0372A">
            <w:pPr>
              <w:rPr>
                <w:rFonts w:asciiTheme="majorHAnsi" w:hAnsiTheme="majorHAnsi" w:cstheme="majorHAnsi"/>
              </w:rPr>
            </w:pPr>
            <w:r w:rsidRPr="003A444E">
              <w:rPr>
                <w:rFonts w:asciiTheme="majorHAnsi" w:hAnsiTheme="majorHAnsi" w:cstheme="majorHAnsi"/>
              </w:rPr>
              <w:t>In B Flat</w:t>
            </w:r>
          </w:p>
          <w:p w14:paraId="60756C23" w14:textId="77777777" w:rsidR="00B0372A" w:rsidRPr="003A444E" w:rsidRDefault="002E3728">
            <w:pPr>
              <w:rPr>
                <w:rFonts w:asciiTheme="majorHAnsi" w:hAnsiTheme="majorHAnsi" w:cstheme="majorHAnsi"/>
              </w:rPr>
            </w:pPr>
            <w:hyperlink r:id="rId25">
              <w:r w:rsidR="00B0372A" w:rsidRPr="003A444E">
                <w:rPr>
                  <w:rFonts w:asciiTheme="majorHAnsi" w:hAnsiTheme="majorHAnsi" w:cstheme="majorHAnsi"/>
                  <w:color w:val="006621"/>
                  <w:highlight w:val="white"/>
                </w:rPr>
                <w:t>https://www.inbflat.net</w:t>
              </w:r>
            </w:hyperlink>
          </w:p>
        </w:tc>
        <w:tc>
          <w:tcPr>
            <w:tcW w:w="900" w:type="dxa"/>
          </w:tcPr>
          <w:p w14:paraId="13C27646" w14:textId="77777777" w:rsidR="00B0372A" w:rsidRPr="003A444E" w:rsidRDefault="00B0372A">
            <w:pPr>
              <w:rPr>
                <w:rFonts w:asciiTheme="majorHAnsi" w:hAnsiTheme="majorHAnsi" w:cstheme="majorHAnsi"/>
              </w:rPr>
            </w:pPr>
            <w:r w:rsidRPr="003A444E">
              <w:rPr>
                <w:rFonts w:asciiTheme="majorHAnsi" w:hAnsiTheme="majorHAnsi" w:cstheme="majorHAnsi"/>
              </w:rPr>
              <w:t>K-12</w:t>
            </w:r>
          </w:p>
        </w:tc>
        <w:tc>
          <w:tcPr>
            <w:tcW w:w="4320" w:type="dxa"/>
          </w:tcPr>
          <w:p w14:paraId="26402310" w14:textId="77777777" w:rsidR="00B0372A" w:rsidRPr="003A444E" w:rsidRDefault="00B0372A">
            <w:pPr>
              <w:rPr>
                <w:rFonts w:asciiTheme="majorHAnsi" w:hAnsiTheme="majorHAnsi" w:cstheme="majorHAnsi"/>
              </w:rPr>
            </w:pPr>
            <w:r w:rsidRPr="003A444E">
              <w:rPr>
                <w:rFonts w:asciiTheme="majorHAnsi" w:hAnsiTheme="majorHAnsi" w:cstheme="majorHAnsi"/>
              </w:rPr>
              <w:t>Select video clips to create music- then improvise over the music created.</w:t>
            </w:r>
          </w:p>
        </w:tc>
        <w:tc>
          <w:tcPr>
            <w:tcW w:w="990" w:type="dxa"/>
          </w:tcPr>
          <w:p w14:paraId="058DE92B" w14:textId="77777777" w:rsidR="00B0372A" w:rsidRPr="003A444E" w:rsidRDefault="00B0372A">
            <w:pPr>
              <w:rPr>
                <w:rFonts w:asciiTheme="majorHAnsi" w:hAnsiTheme="majorHAnsi" w:cstheme="majorHAnsi"/>
              </w:rPr>
            </w:pPr>
            <w:r w:rsidRPr="003A444E">
              <w:rPr>
                <w:rFonts w:asciiTheme="majorHAnsi" w:hAnsiTheme="majorHAnsi" w:cstheme="majorHAnsi"/>
              </w:rPr>
              <w:t>Cr</w:t>
            </w:r>
          </w:p>
        </w:tc>
        <w:tc>
          <w:tcPr>
            <w:tcW w:w="2414" w:type="dxa"/>
          </w:tcPr>
          <w:p w14:paraId="3036CD9F" w14:textId="77777777" w:rsidR="00B0372A" w:rsidRPr="003A444E" w:rsidRDefault="00B0372A">
            <w:pPr>
              <w:rPr>
                <w:rFonts w:asciiTheme="majorHAnsi" w:hAnsiTheme="majorHAnsi" w:cstheme="majorHAnsi"/>
              </w:rPr>
            </w:pPr>
          </w:p>
        </w:tc>
      </w:tr>
      <w:tr w:rsidR="00B0372A" w:rsidRPr="003A444E" w14:paraId="364D13F7" w14:textId="77777777">
        <w:trPr>
          <w:trHeight w:val="667"/>
        </w:trPr>
        <w:tc>
          <w:tcPr>
            <w:tcW w:w="1740" w:type="dxa"/>
          </w:tcPr>
          <w:p w14:paraId="28A2205E"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6EC06F9E" w14:textId="77777777" w:rsidR="00B0372A" w:rsidRPr="003A444E" w:rsidRDefault="00B0372A">
            <w:pPr>
              <w:rPr>
                <w:rFonts w:asciiTheme="majorHAnsi" w:hAnsiTheme="majorHAnsi" w:cstheme="majorHAnsi"/>
              </w:rPr>
            </w:pPr>
            <w:r w:rsidRPr="003A444E">
              <w:rPr>
                <w:rFonts w:asciiTheme="majorHAnsi" w:hAnsiTheme="majorHAnsi" w:cstheme="majorHAnsi"/>
              </w:rPr>
              <w:t>Jam Studio</w:t>
            </w:r>
          </w:p>
          <w:p w14:paraId="6786E673" w14:textId="77777777" w:rsidR="00B0372A" w:rsidRPr="003A444E" w:rsidRDefault="002E3728">
            <w:pPr>
              <w:rPr>
                <w:rFonts w:asciiTheme="majorHAnsi" w:hAnsiTheme="majorHAnsi" w:cstheme="majorHAnsi"/>
              </w:rPr>
            </w:pPr>
            <w:hyperlink r:id="rId26">
              <w:r w:rsidR="00B0372A" w:rsidRPr="003A444E">
                <w:rPr>
                  <w:rFonts w:asciiTheme="majorHAnsi" w:hAnsiTheme="majorHAnsi" w:cstheme="majorHAnsi"/>
                  <w:color w:val="0000FF"/>
                  <w:u w:val="single"/>
                </w:rPr>
                <w:t>www.JamStudio.com</w:t>
              </w:r>
            </w:hyperlink>
          </w:p>
        </w:tc>
        <w:tc>
          <w:tcPr>
            <w:tcW w:w="900" w:type="dxa"/>
          </w:tcPr>
          <w:p w14:paraId="3D43B2E7" w14:textId="77777777" w:rsidR="00B0372A" w:rsidRPr="003A444E" w:rsidRDefault="00B0372A">
            <w:pPr>
              <w:rPr>
                <w:rFonts w:asciiTheme="majorHAnsi" w:hAnsiTheme="majorHAnsi" w:cstheme="majorHAnsi"/>
              </w:rPr>
            </w:pPr>
            <w:r w:rsidRPr="003A444E">
              <w:rPr>
                <w:rFonts w:asciiTheme="majorHAnsi" w:hAnsiTheme="majorHAnsi" w:cstheme="majorHAnsi"/>
              </w:rPr>
              <w:t>6-12</w:t>
            </w:r>
          </w:p>
        </w:tc>
        <w:tc>
          <w:tcPr>
            <w:tcW w:w="4320" w:type="dxa"/>
          </w:tcPr>
          <w:p w14:paraId="69331BB0" w14:textId="77777777" w:rsidR="00B0372A" w:rsidRPr="003A444E" w:rsidRDefault="00B0372A">
            <w:pPr>
              <w:rPr>
                <w:rFonts w:asciiTheme="majorHAnsi" w:hAnsiTheme="majorHAnsi" w:cstheme="majorHAnsi"/>
              </w:rPr>
            </w:pPr>
            <w:r w:rsidRPr="003A444E">
              <w:rPr>
                <w:rFonts w:asciiTheme="majorHAnsi" w:hAnsiTheme="majorHAnsi" w:cstheme="majorHAnsi"/>
              </w:rPr>
              <w:t>Create accompaniment tracks that  even can be used for improvisation</w:t>
            </w:r>
          </w:p>
        </w:tc>
        <w:tc>
          <w:tcPr>
            <w:tcW w:w="990" w:type="dxa"/>
          </w:tcPr>
          <w:p w14:paraId="68BA0B9F" w14:textId="77777777" w:rsidR="00B0372A" w:rsidRPr="003A444E" w:rsidRDefault="00B0372A">
            <w:pPr>
              <w:rPr>
                <w:rFonts w:asciiTheme="majorHAnsi" w:hAnsiTheme="majorHAnsi" w:cstheme="majorHAnsi"/>
              </w:rPr>
            </w:pPr>
            <w:r w:rsidRPr="003A444E">
              <w:rPr>
                <w:rFonts w:asciiTheme="majorHAnsi" w:hAnsiTheme="majorHAnsi" w:cstheme="majorHAnsi"/>
              </w:rPr>
              <w:t>Cr</w:t>
            </w:r>
          </w:p>
        </w:tc>
        <w:tc>
          <w:tcPr>
            <w:tcW w:w="2414" w:type="dxa"/>
          </w:tcPr>
          <w:p w14:paraId="445CC70D" w14:textId="77777777" w:rsidR="00B0372A" w:rsidRPr="003A444E" w:rsidRDefault="00B0372A">
            <w:pPr>
              <w:rPr>
                <w:rFonts w:asciiTheme="majorHAnsi" w:hAnsiTheme="majorHAnsi" w:cstheme="majorHAnsi"/>
              </w:rPr>
            </w:pPr>
          </w:p>
        </w:tc>
      </w:tr>
      <w:tr w:rsidR="00B0372A" w:rsidRPr="003A444E" w14:paraId="0C99D37A" w14:textId="77777777">
        <w:trPr>
          <w:trHeight w:val="667"/>
        </w:trPr>
        <w:tc>
          <w:tcPr>
            <w:tcW w:w="1740" w:type="dxa"/>
          </w:tcPr>
          <w:p w14:paraId="4603C731"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19FD8230" w14:textId="77777777" w:rsidR="00B0372A" w:rsidRPr="003A444E" w:rsidRDefault="00B0372A">
            <w:pPr>
              <w:rPr>
                <w:rFonts w:asciiTheme="majorHAnsi" w:hAnsiTheme="majorHAnsi" w:cstheme="majorHAnsi"/>
              </w:rPr>
            </w:pPr>
            <w:r w:rsidRPr="003A444E">
              <w:rPr>
                <w:rFonts w:asciiTheme="majorHAnsi" w:hAnsiTheme="majorHAnsi" w:cstheme="majorHAnsi"/>
              </w:rPr>
              <w:t>Theta Music Trainer</w:t>
            </w:r>
          </w:p>
          <w:p w14:paraId="2D7827AE" w14:textId="77777777" w:rsidR="00B0372A" w:rsidRPr="003A444E" w:rsidRDefault="002E3728">
            <w:pPr>
              <w:rPr>
                <w:rFonts w:asciiTheme="majorHAnsi" w:hAnsiTheme="majorHAnsi" w:cstheme="majorHAnsi"/>
              </w:rPr>
            </w:pPr>
            <w:hyperlink r:id="rId27">
              <w:r w:rsidR="00B0372A" w:rsidRPr="003A444E">
                <w:rPr>
                  <w:rFonts w:asciiTheme="majorHAnsi" w:hAnsiTheme="majorHAnsi" w:cstheme="majorHAnsi"/>
                  <w:color w:val="1155CC"/>
                  <w:u w:val="single"/>
                </w:rPr>
                <w:t>https://trainer.thetamusic.com/en</w:t>
              </w:r>
            </w:hyperlink>
          </w:p>
        </w:tc>
        <w:tc>
          <w:tcPr>
            <w:tcW w:w="900" w:type="dxa"/>
          </w:tcPr>
          <w:p w14:paraId="7597198C" w14:textId="77777777" w:rsidR="00B0372A" w:rsidRPr="003A444E" w:rsidRDefault="00B0372A">
            <w:pPr>
              <w:rPr>
                <w:rFonts w:asciiTheme="majorHAnsi" w:hAnsiTheme="majorHAnsi" w:cstheme="majorHAnsi"/>
              </w:rPr>
            </w:pPr>
            <w:r w:rsidRPr="003A444E">
              <w:rPr>
                <w:rFonts w:asciiTheme="majorHAnsi" w:hAnsiTheme="majorHAnsi" w:cstheme="majorHAnsi"/>
              </w:rPr>
              <w:t>6-12</w:t>
            </w:r>
          </w:p>
        </w:tc>
        <w:tc>
          <w:tcPr>
            <w:tcW w:w="4320" w:type="dxa"/>
          </w:tcPr>
          <w:p w14:paraId="40BBF9CF" w14:textId="77777777" w:rsidR="00B0372A" w:rsidRPr="003A444E" w:rsidRDefault="00B0372A">
            <w:pPr>
              <w:rPr>
                <w:rFonts w:asciiTheme="majorHAnsi" w:hAnsiTheme="majorHAnsi" w:cstheme="majorHAnsi"/>
              </w:rPr>
            </w:pPr>
            <w:r w:rsidRPr="003A444E">
              <w:rPr>
                <w:rFonts w:asciiTheme="majorHAnsi" w:hAnsiTheme="majorHAnsi" w:cstheme="majorHAnsi"/>
              </w:rPr>
              <w:t xml:space="preserve">Ear training and music theory courses with supportive games </w:t>
            </w:r>
          </w:p>
        </w:tc>
        <w:tc>
          <w:tcPr>
            <w:tcW w:w="990" w:type="dxa"/>
          </w:tcPr>
          <w:p w14:paraId="066B4E0C"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5D9DDFA6" w14:textId="77777777" w:rsidR="00B0372A" w:rsidRPr="003A444E" w:rsidRDefault="00B0372A">
            <w:pPr>
              <w:rPr>
                <w:rFonts w:asciiTheme="majorHAnsi" w:hAnsiTheme="majorHAnsi" w:cstheme="majorHAnsi"/>
              </w:rPr>
            </w:pPr>
            <w:r w:rsidRPr="003A444E">
              <w:rPr>
                <w:rFonts w:asciiTheme="majorHAnsi" w:hAnsiTheme="majorHAnsi" w:cstheme="majorHAnsi"/>
              </w:rPr>
              <w:t>Free during closure</w:t>
            </w:r>
          </w:p>
        </w:tc>
      </w:tr>
      <w:tr w:rsidR="00B0372A" w:rsidRPr="003A444E" w14:paraId="38941F2F" w14:textId="77777777">
        <w:trPr>
          <w:trHeight w:val="667"/>
        </w:trPr>
        <w:tc>
          <w:tcPr>
            <w:tcW w:w="1740" w:type="dxa"/>
          </w:tcPr>
          <w:p w14:paraId="04529F94"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70C0A357" w14:textId="77777777" w:rsidR="00B0372A" w:rsidRPr="003A444E" w:rsidRDefault="00B0372A">
            <w:pPr>
              <w:rPr>
                <w:rFonts w:asciiTheme="majorHAnsi" w:hAnsiTheme="majorHAnsi" w:cstheme="majorHAnsi"/>
              </w:rPr>
            </w:pPr>
            <w:r w:rsidRPr="003A444E">
              <w:rPr>
                <w:rFonts w:asciiTheme="majorHAnsi" w:hAnsiTheme="majorHAnsi" w:cstheme="majorHAnsi"/>
              </w:rPr>
              <w:t>Exploratorium</w:t>
            </w:r>
          </w:p>
          <w:p w14:paraId="294731C0" w14:textId="77777777" w:rsidR="00B0372A" w:rsidRPr="003A444E" w:rsidRDefault="002E3728">
            <w:pPr>
              <w:rPr>
                <w:rFonts w:asciiTheme="majorHAnsi" w:hAnsiTheme="majorHAnsi" w:cstheme="majorHAnsi"/>
              </w:rPr>
            </w:pPr>
            <w:hyperlink r:id="rId28">
              <w:r w:rsidR="00B0372A" w:rsidRPr="003A444E">
                <w:rPr>
                  <w:rFonts w:asciiTheme="majorHAnsi" w:hAnsiTheme="majorHAnsi" w:cstheme="majorHAnsi"/>
                  <w:color w:val="0000FF"/>
                  <w:u w:val="single"/>
                </w:rPr>
                <w:t>https://www.exploratorium.edu/music</w:t>
              </w:r>
            </w:hyperlink>
            <w:r w:rsidR="00B0372A" w:rsidRPr="003A444E">
              <w:rPr>
                <w:rFonts w:asciiTheme="majorHAnsi" w:hAnsiTheme="majorHAnsi" w:cstheme="majorHAnsi"/>
              </w:rPr>
              <w:t xml:space="preserve">   </w:t>
            </w:r>
          </w:p>
        </w:tc>
        <w:tc>
          <w:tcPr>
            <w:tcW w:w="900" w:type="dxa"/>
          </w:tcPr>
          <w:p w14:paraId="2B4C5104" w14:textId="77777777" w:rsidR="00B0372A" w:rsidRPr="003A444E" w:rsidRDefault="00B0372A">
            <w:pPr>
              <w:rPr>
                <w:rFonts w:asciiTheme="majorHAnsi" w:hAnsiTheme="majorHAnsi" w:cstheme="majorHAnsi"/>
              </w:rPr>
            </w:pPr>
            <w:r w:rsidRPr="003A444E">
              <w:rPr>
                <w:rFonts w:asciiTheme="majorHAnsi" w:hAnsiTheme="majorHAnsi" w:cstheme="majorHAnsi"/>
              </w:rPr>
              <w:t>3-8</w:t>
            </w:r>
          </w:p>
        </w:tc>
        <w:tc>
          <w:tcPr>
            <w:tcW w:w="4320" w:type="dxa"/>
          </w:tcPr>
          <w:p w14:paraId="29CCDE1F" w14:textId="77777777" w:rsidR="00B0372A" w:rsidRPr="003A444E" w:rsidRDefault="00B0372A">
            <w:pPr>
              <w:rPr>
                <w:rFonts w:asciiTheme="majorHAnsi" w:hAnsiTheme="majorHAnsi" w:cstheme="majorHAnsi"/>
              </w:rPr>
            </w:pPr>
            <w:r w:rsidRPr="003A444E">
              <w:rPr>
                <w:rFonts w:asciiTheme="majorHAnsi" w:hAnsiTheme="majorHAnsi" w:cstheme="majorHAnsi"/>
              </w:rPr>
              <w:t>Online exhibits on the science of music, composing and listening activities</w:t>
            </w:r>
          </w:p>
        </w:tc>
        <w:tc>
          <w:tcPr>
            <w:tcW w:w="990" w:type="dxa"/>
          </w:tcPr>
          <w:p w14:paraId="337212AB" w14:textId="77777777" w:rsidR="00B0372A" w:rsidRPr="003A444E" w:rsidRDefault="00B0372A">
            <w:pPr>
              <w:rPr>
                <w:rFonts w:asciiTheme="majorHAnsi" w:hAnsiTheme="majorHAnsi" w:cstheme="majorHAnsi"/>
              </w:rPr>
            </w:pPr>
            <w:r w:rsidRPr="003A444E">
              <w:rPr>
                <w:rFonts w:asciiTheme="majorHAnsi" w:hAnsiTheme="majorHAnsi" w:cstheme="majorHAnsi"/>
              </w:rPr>
              <w:t>Cr</w:t>
            </w:r>
          </w:p>
        </w:tc>
        <w:tc>
          <w:tcPr>
            <w:tcW w:w="2414" w:type="dxa"/>
          </w:tcPr>
          <w:p w14:paraId="3A4307EF" w14:textId="77777777" w:rsidR="00B0372A" w:rsidRPr="003A444E" w:rsidRDefault="00B0372A">
            <w:pPr>
              <w:rPr>
                <w:rFonts w:asciiTheme="majorHAnsi" w:hAnsiTheme="majorHAnsi" w:cstheme="majorHAnsi"/>
              </w:rPr>
            </w:pPr>
          </w:p>
        </w:tc>
      </w:tr>
      <w:tr w:rsidR="00B0372A" w:rsidRPr="003A444E" w14:paraId="3093DA10" w14:textId="77777777">
        <w:trPr>
          <w:trHeight w:val="667"/>
        </w:trPr>
        <w:tc>
          <w:tcPr>
            <w:tcW w:w="1740" w:type="dxa"/>
          </w:tcPr>
          <w:p w14:paraId="257D333B" w14:textId="77777777" w:rsidR="00B0372A" w:rsidRPr="003A444E" w:rsidRDefault="00B0372A">
            <w:pPr>
              <w:rPr>
                <w:rFonts w:asciiTheme="majorHAnsi" w:hAnsiTheme="majorHAnsi" w:cstheme="majorHAnsi"/>
              </w:rPr>
            </w:pPr>
            <w:r w:rsidRPr="003A444E">
              <w:rPr>
                <w:rFonts w:asciiTheme="majorHAnsi" w:hAnsiTheme="majorHAnsi" w:cstheme="majorHAnsi"/>
              </w:rPr>
              <w:t>internet</w:t>
            </w:r>
          </w:p>
        </w:tc>
        <w:tc>
          <w:tcPr>
            <w:tcW w:w="4020" w:type="dxa"/>
          </w:tcPr>
          <w:p w14:paraId="4F231A27" w14:textId="77777777" w:rsidR="00B0372A" w:rsidRPr="003A444E" w:rsidRDefault="00B0372A" w:rsidP="00E47F2F">
            <w:pPr>
              <w:rPr>
                <w:rFonts w:asciiTheme="majorHAnsi" w:hAnsiTheme="majorHAnsi" w:cstheme="majorHAnsi"/>
              </w:rPr>
            </w:pPr>
            <w:r w:rsidRPr="003A444E">
              <w:rPr>
                <w:rFonts w:asciiTheme="majorHAnsi" w:hAnsiTheme="majorHAnsi" w:cstheme="majorHAnsi"/>
              </w:rPr>
              <w:t>ToneSavvy</w:t>
            </w:r>
          </w:p>
          <w:p w14:paraId="10AF1B18" w14:textId="77777777" w:rsidR="00B0372A" w:rsidRPr="003A444E" w:rsidRDefault="002E3728" w:rsidP="00E47F2F">
            <w:pPr>
              <w:rPr>
                <w:rFonts w:asciiTheme="majorHAnsi" w:hAnsiTheme="majorHAnsi" w:cstheme="majorHAnsi"/>
              </w:rPr>
            </w:pPr>
            <w:hyperlink r:id="rId29" w:history="1">
              <w:r w:rsidR="00B0372A" w:rsidRPr="003A444E">
                <w:rPr>
                  <w:rStyle w:val="Hyperlink"/>
                  <w:rFonts w:asciiTheme="majorHAnsi" w:hAnsiTheme="majorHAnsi" w:cstheme="majorHAnsi"/>
                </w:rPr>
                <w:t>https://tonesavvy.com</w:t>
              </w:r>
            </w:hyperlink>
          </w:p>
          <w:p w14:paraId="28AF21CA" w14:textId="77777777" w:rsidR="00B0372A" w:rsidRPr="003A444E" w:rsidRDefault="00B0372A">
            <w:pPr>
              <w:rPr>
                <w:rFonts w:asciiTheme="majorHAnsi" w:hAnsiTheme="majorHAnsi" w:cstheme="majorHAnsi"/>
              </w:rPr>
            </w:pPr>
          </w:p>
        </w:tc>
        <w:tc>
          <w:tcPr>
            <w:tcW w:w="900" w:type="dxa"/>
          </w:tcPr>
          <w:p w14:paraId="61B01374" w14:textId="77777777" w:rsidR="00B0372A" w:rsidRPr="003A444E" w:rsidRDefault="00B0372A">
            <w:pPr>
              <w:rPr>
                <w:rFonts w:asciiTheme="majorHAnsi" w:hAnsiTheme="majorHAnsi" w:cstheme="majorHAnsi"/>
              </w:rPr>
            </w:pPr>
            <w:r w:rsidRPr="003A444E">
              <w:rPr>
                <w:rFonts w:asciiTheme="majorHAnsi" w:hAnsiTheme="majorHAnsi" w:cstheme="majorHAnsi"/>
              </w:rPr>
              <w:t>any</w:t>
            </w:r>
          </w:p>
        </w:tc>
        <w:tc>
          <w:tcPr>
            <w:tcW w:w="4320" w:type="dxa"/>
          </w:tcPr>
          <w:p w14:paraId="3AE73783" w14:textId="7C78FA6D" w:rsidR="00B0372A" w:rsidRPr="003A444E" w:rsidRDefault="00B0372A">
            <w:pPr>
              <w:rPr>
                <w:rFonts w:asciiTheme="majorHAnsi" w:hAnsiTheme="majorHAnsi" w:cstheme="majorHAnsi"/>
              </w:rPr>
            </w:pPr>
            <w:r w:rsidRPr="003A444E">
              <w:rPr>
                <w:rFonts w:asciiTheme="majorHAnsi" w:hAnsiTheme="majorHAnsi" w:cstheme="majorHAnsi"/>
              </w:rPr>
              <w:t xml:space="preserve">Tutorial for music theory topics, includes audio </w:t>
            </w:r>
            <w:r w:rsidR="00A7477F">
              <w:rPr>
                <w:rFonts w:asciiTheme="majorHAnsi" w:hAnsiTheme="majorHAnsi" w:cstheme="majorHAnsi"/>
              </w:rPr>
              <w:t>for</w:t>
            </w:r>
            <w:r w:rsidRPr="003A444E">
              <w:rPr>
                <w:rFonts w:asciiTheme="majorHAnsi" w:hAnsiTheme="majorHAnsi" w:cstheme="majorHAnsi"/>
              </w:rPr>
              <w:t xml:space="preserve"> Ear Training and Music Theory practice exercises</w:t>
            </w:r>
          </w:p>
        </w:tc>
        <w:tc>
          <w:tcPr>
            <w:tcW w:w="990" w:type="dxa"/>
          </w:tcPr>
          <w:p w14:paraId="5349656B" w14:textId="77777777" w:rsidR="00B0372A" w:rsidRPr="003A444E" w:rsidRDefault="00B0372A">
            <w:pPr>
              <w:rPr>
                <w:rFonts w:asciiTheme="majorHAnsi" w:hAnsiTheme="majorHAnsi" w:cstheme="majorHAnsi"/>
              </w:rPr>
            </w:pPr>
            <w:r w:rsidRPr="003A444E">
              <w:rPr>
                <w:rFonts w:asciiTheme="majorHAnsi" w:hAnsiTheme="majorHAnsi" w:cstheme="majorHAnsi"/>
              </w:rPr>
              <w:t>Pr</w:t>
            </w:r>
          </w:p>
        </w:tc>
        <w:tc>
          <w:tcPr>
            <w:tcW w:w="2414" w:type="dxa"/>
          </w:tcPr>
          <w:p w14:paraId="41C4A8FD" w14:textId="77777777" w:rsidR="00B0372A" w:rsidRPr="003A444E" w:rsidRDefault="00B0372A">
            <w:pPr>
              <w:rPr>
                <w:rFonts w:asciiTheme="majorHAnsi" w:hAnsiTheme="majorHAnsi" w:cstheme="majorHAnsi"/>
              </w:rPr>
            </w:pPr>
            <w:r w:rsidRPr="003A444E">
              <w:rPr>
                <w:rFonts w:asciiTheme="majorHAnsi" w:hAnsiTheme="majorHAnsi" w:cstheme="majorHAnsi"/>
              </w:rPr>
              <w:t>Free during closure</w:t>
            </w:r>
          </w:p>
        </w:tc>
      </w:tr>
      <w:tr w:rsidR="00961183" w:rsidRPr="003A444E" w14:paraId="73EEF4FA" w14:textId="77777777">
        <w:trPr>
          <w:trHeight w:val="667"/>
        </w:trPr>
        <w:tc>
          <w:tcPr>
            <w:tcW w:w="1740" w:type="dxa"/>
          </w:tcPr>
          <w:p w14:paraId="530A6AC4" w14:textId="0CF84D53" w:rsidR="00961183" w:rsidRPr="003A444E" w:rsidRDefault="00961183">
            <w:pPr>
              <w:rPr>
                <w:rFonts w:asciiTheme="majorHAnsi" w:hAnsiTheme="majorHAnsi" w:cstheme="majorHAnsi"/>
              </w:rPr>
            </w:pPr>
            <w:r>
              <w:rPr>
                <w:rFonts w:asciiTheme="majorHAnsi" w:hAnsiTheme="majorHAnsi" w:cstheme="majorHAnsi"/>
              </w:rPr>
              <w:t>internet</w:t>
            </w:r>
          </w:p>
        </w:tc>
        <w:tc>
          <w:tcPr>
            <w:tcW w:w="4020" w:type="dxa"/>
          </w:tcPr>
          <w:p w14:paraId="206748E3" w14:textId="2118B590" w:rsidR="00961183" w:rsidRDefault="00961183" w:rsidP="00961183">
            <w:proofErr w:type="spellStart"/>
            <w:r>
              <w:t>edpuzzle</w:t>
            </w:r>
            <w:proofErr w:type="spellEnd"/>
          </w:p>
          <w:p w14:paraId="51AEBE6A" w14:textId="082DD038" w:rsidR="00961183" w:rsidRPr="003A444E" w:rsidRDefault="00961183" w:rsidP="00961183">
            <w:pPr>
              <w:rPr>
                <w:rFonts w:asciiTheme="majorHAnsi" w:hAnsiTheme="majorHAnsi" w:cstheme="majorHAnsi"/>
              </w:rPr>
            </w:pPr>
            <w:hyperlink r:id="rId30" w:history="1">
              <w:r w:rsidRPr="00201548">
                <w:rPr>
                  <w:rStyle w:val="Hyperlink"/>
                  <w:rFonts w:asciiTheme="majorHAnsi" w:hAnsiTheme="majorHAnsi" w:cstheme="majorHAnsi"/>
                </w:rPr>
                <w:t>https://edpuzzle.com/</w:t>
              </w:r>
            </w:hyperlink>
            <w:r>
              <w:rPr>
                <w:rFonts w:asciiTheme="majorHAnsi" w:hAnsiTheme="majorHAnsi" w:cstheme="majorHAnsi"/>
              </w:rPr>
              <w:t xml:space="preserve"> </w:t>
            </w:r>
          </w:p>
        </w:tc>
        <w:tc>
          <w:tcPr>
            <w:tcW w:w="900" w:type="dxa"/>
          </w:tcPr>
          <w:p w14:paraId="37CBC0D9" w14:textId="7043D68D" w:rsidR="00961183" w:rsidRPr="003A444E" w:rsidRDefault="00961183">
            <w:pPr>
              <w:rPr>
                <w:rFonts w:asciiTheme="majorHAnsi" w:hAnsiTheme="majorHAnsi" w:cstheme="majorHAnsi"/>
              </w:rPr>
            </w:pPr>
            <w:r>
              <w:rPr>
                <w:rFonts w:asciiTheme="majorHAnsi" w:hAnsiTheme="majorHAnsi" w:cstheme="majorHAnsi"/>
              </w:rPr>
              <w:t>any</w:t>
            </w:r>
          </w:p>
        </w:tc>
        <w:tc>
          <w:tcPr>
            <w:tcW w:w="4320" w:type="dxa"/>
          </w:tcPr>
          <w:p w14:paraId="348D16AC" w14:textId="1B9D2B38" w:rsidR="00961183" w:rsidRDefault="00961183" w:rsidP="00961183">
            <w:r>
              <w:rPr>
                <w:rStyle w:val="hgkelc"/>
              </w:rPr>
              <w:t>P</w:t>
            </w:r>
            <w:r>
              <w:rPr>
                <w:rStyle w:val="hgkelc"/>
              </w:rPr>
              <w:t>lace interactive content into pre-existing videos from a variety of sources, such as TED or YouTube, or into videos you have made</w:t>
            </w:r>
            <w:r>
              <w:rPr>
                <w:rStyle w:val="acopre"/>
              </w:rPr>
              <w:t xml:space="preserve">. </w:t>
            </w:r>
            <w:r>
              <w:rPr>
                <w:rStyle w:val="acopre"/>
              </w:rPr>
              <w:t>Can t</w:t>
            </w:r>
            <w:r>
              <w:rPr>
                <w:rStyle w:val="acopre"/>
              </w:rPr>
              <w:t>rack students' progress</w:t>
            </w:r>
            <w:r>
              <w:rPr>
                <w:rStyle w:val="acopre"/>
              </w:rPr>
              <w:t>.</w:t>
            </w:r>
          </w:p>
          <w:p w14:paraId="1EB22498" w14:textId="77777777" w:rsidR="00961183" w:rsidRPr="003A444E" w:rsidRDefault="00961183">
            <w:pPr>
              <w:rPr>
                <w:rFonts w:asciiTheme="majorHAnsi" w:hAnsiTheme="majorHAnsi" w:cstheme="majorHAnsi"/>
              </w:rPr>
            </w:pPr>
          </w:p>
        </w:tc>
        <w:tc>
          <w:tcPr>
            <w:tcW w:w="990" w:type="dxa"/>
          </w:tcPr>
          <w:p w14:paraId="333293F1" w14:textId="77777777" w:rsidR="00961183" w:rsidRPr="003A444E" w:rsidRDefault="00961183">
            <w:pPr>
              <w:rPr>
                <w:rFonts w:asciiTheme="majorHAnsi" w:hAnsiTheme="majorHAnsi" w:cstheme="majorHAnsi"/>
              </w:rPr>
            </w:pPr>
          </w:p>
        </w:tc>
        <w:tc>
          <w:tcPr>
            <w:tcW w:w="2414" w:type="dxa"/>
          </w:tcPr>
          <w:p w14:paraId="36624B49" w14:textId="48FC082F" w:rsidR="00961183" w:rsidRPr="003A444E" w:rsidRDefault="00961183">
            <w:pPr>
              <w:rPr>
                <w:rFonts w:asciiTheme="majorHAnsi" w:hAnsiTheme="majorHAnsi" w:cstheme="majorHAnsi"/>
              </w:rPr>
            </w:pPr>
            <w:r>
              <w:rPr>
                <w:rFonts w:asciiTheme="majorHAnsi" w:hAnsiTheme="majorHAnsi" w:cstheme="majorHAnsi"/>
              </w:rPr>
              <w:t>Free</w:t>
            </w:r>
          </w:p>
        </w:tc>
      </w:tr>
    </w:tbl>
    <w:p w14:paraId="16CA1C21" w14:textId="77777777" w:rsidR="001E0CEB" w:rsidRPr="003A444E" w:rsidRDefault="001E0CEB">
      <w:pPr>
        <w:rPr>
          <w:rFonts w:asciiTheme="majorHAnsi" w:hAnsiTheme="majorHAnsi" w:cstheme="majorHAnsi"/>
          <w:b/>
          <w:u w:val="single"/>
        </w:rPr>
      </w:pPr>
    </w:p>
    <w:p w14:paraId="62A5ECA9" w14:textId="77777777" w:rsidR="001E0CEB" w:rsidRPr="003A444E" w:rsidRDefault="001E0CEB">
      <w:pPr>
        <w:jc w:val="center"/>
        <w:rPr>
          <w:rFonts w:asciiTheme="majorHAnsi" w:hAnsiTheme="majorHAnsi" w:cstheme="majorHAnsi"/>
          <w:b/>
          <w:u w:val="single"/>
        </w:rPr>
      </w:pPr>
    </w:p>
    <w:p w14:paraId="127504F6" w14:textId="77777777" w:rsidR="001E0CEB" w:rsidRPr="003A444E" w:rsidRDefault="00F80576">
      <w:pPr>
        <w:jc w:val="center"/>
        <w:rPr>
          <w:rFonts w:asciiTheme="majorHAnsi" w:eastAsia="Arial" w:hAnsiTheme="majorHAnsi" w:cstheme="majorHAnsi"/>
          <w:i/>
          <w:sz w:val="20"/>
          <w:szCs w:val="20"/>
        </w:rPr>
      </w:pPr>
      <w:r w:rsidRPr="003A444E">
        <w:rPr>
          <w:rFonts w:asciiTheme="majorHAnsi" w:eastAsia="Arial" w:hAnsiTheme="majorHAnsi" w:cstheme="majorHAnsi"/>
          <w:i/>
          <w:sz w:val="20"/>
          <w:szCs w:val="20"/>
        </w:rPr>
        <w:t>Prepared by NYSSMA Curriculum Committee, 2020</w:t>
      </w:r>
    </w:p>
    <w:p w14:paraId="2E4C049F" w14:textId="77777777" w:rsidR="001E0CEB" w:rsidRPr="003A444E" w:rsidRDefault="001E0CEB">
      <w:pPr>
        <w:jc w:val="center"/>
        <w:rPr>
          <w:rFonts w:asciiTheme="majorHAnsi" w:eastAsia="Arial" w:hAnsiTheme="majorHAnsi" w:cstheme="majorHAnsi"/>
          <w:b/>
          <w:u w:val="single"/>
        </w:rPr>
      </w:pPr>
    </w:p>
    <w:sectPr w:rsidR="001E0CEB" w:rsidRPr="003A444E">
      <w:headerReference w:type="default" r:id="rId31"/>
      <w:footerReference w:type="default" r:id="rId32"/>
      <w:pgSz w:w="15840" w:h="12240"/>
      <w:pgMar w:top="1440" w:right="23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C7185" w14:textId="77777777" w:rsidR="002E3728" w:rsidRDefault="002E3728">
      <w:r>
        <w:separator/>
      </w:r>
    </w:p>
  </w:endnote>
  <w:endnote w:type="continuationSeparator" w:id="0">
    <w:p w14:paraId="57D790D1" w14:textId="77777777" w:rsidR="002E3728" w:rsidRDefault="002E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D5AC4" w14:textId="77777777" w:rsidR="001E0CEB" w:rsidRDefault="001E0C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38AAA" w14:textId="77777777" w:rsidR="002E3728" w:rsidRDefault="002E3728">
      <w:r>
        <w:separator/>
      </w:r>
    </w:p>
  </w:footnote>
  <w:footnote w:type="continuationSeparator" w:id="0">
    <w:p w14:paraId="4DA8920B" w14:textId="77777777" w:rsidR="002E3728" w:rsidRDefault="002E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CB7" w14:textId="77777777" w:rsidR="001E0CEB" w:rsidRDefault="001E0C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EB"/>
    <w:rsid w:val="0010761E"/>
    <w:rsid w:val="001E0CEB"/>
    <w:rsid w:val="002B7378"/>
    <w:rsid w:val="002E3728"/>
    <w:rsid w:val="003A444E"/>
    <w:rsid w:val="004075E8"/>
    <w:rsid w:val="00571A81"/>
    <w:rsid w:val="006B4C7E"/>
    <w:rsid w:val="007642D9"/>
    <w:rsid w:val="007C5AFD"/>
    <w:rsid w:val="00961183"/>
    <w:rsid w:val="009C2F08"/>
    <w:rsid w:val="00A7477F"/>
    <w:rsid w:val="00B0372A"/>
    <w:rsid w:val="00B70132"/>
    <w:rsid w:val="00BA07B2"/>
    <w:rsid w:val="00C602B7"/>
    <w:rsid w:val="00D3760F"/>
    <w:rsid w:val="00E47F2F"/>
    <w:rsid w:val="00F8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B6005"/>
  <w15:docId w15:val="{16543B37-3B80-014A-8F44-4A96C886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47679"/>
    <w:rPr>
      <w:color w:val="0000FF" w:themeColor="hyperlink"/>
      <w:u w:val="single"/>
    </w:rPr>
  </w:style>
  <w:style w:type="character" w:styleId="UnresolvedMention">
    <w:name w:val="Unresolved Mention"/>
    <w:basedOn w:val="DefaultParagraphFont"/>
    <w:uiPriority w:val="99"/>
    <w:semiHidden/>
    <w:unhideWhenUsed/>
    <w:rsid w:val="006D33CC"/>
    <w:rPr>
      <w:color w:val="605E5C"/>
      <w:shd w:val="clear" w:color="auto" w:fill="E1DFDD"/>
    </w:rPr>
  </w:style>
  <w:style w:type="character" w:styleId="FollowedHyperlink">
    <w:name w:val="FollowedHyperlink"/>
    <w:basedOn w:val="DefaultParagraphFont"/>
    <w:uiPriority w:val="99"/>
    <w:semiHidden/>
    <w:unhideWhenUsed/>
    <w:rsid w:val="006D33CC"/>
    <w:rPr>
      <w:color w:val="800080" w:themeColor="followedHyperlink"/>
      <w:u w:val="single"/>
    </w:r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acopre">
    <w:name w:val="acopre"/>
    <w:basedOn w:val="DefaultParagraphFont"/>
    <w:rsid w:val="00961183"/>
  </w:style>
  <w:style w:type="character" w:customStyle="1" w:styleId="hgkelc">
    <w:name w:val="hgkelc"/>
    <w:basedOn w:val="DefaultParagraphFont"/>
    <w:rsid w:val="0096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682727">
      <w:bodyDiv w:val="1"/>
      <w:marLeft w:val="0"/>
      <w:marRight w:val="0"/>
      <w:marTop w:val="0"/>
      <w:marBottom w:val="0"/>
      <w:divBdr>
        <w:top w:val="none" w:sz="0" w:space="0" w:color="auto"/>
        <w:left w:val="none" w:sz="0" w:space="0" w:color="auto"/>
        <w:bottom w:val="none" w:sz="0" w:space="0" w:color="auto"/>
        <w:right w:val="none" w:sz="0" w:space="0" w:color="auto"/>
      </w:divBdr>
    </w:div>
    <w:div w:id="76003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16808">
          <w:marLeft w:val="0"/>
          <w:marRight w:val="0"/>
          <w:marTop w:val="0"/>
          <w:marBottom w:val="0"/>
          <w:divBdr>
            <w:top w:val="none" w:sz="0" w:space="0" w:color="auto"/>
            <w:left w:val="none" w:sz="0" w:space="0" w:color="auto"/>
            <w:bottom w:val="none" w:sz="0" w:space="0" w:color="auto"/>
            <w:right w:val="none" w:sz="0" w:space="0" w:color="auto"/>
          </w:divBdr>
        </w:div>
        <w:div w:id="1644383906">
          <w:marLeft w:val="0"/>
          <w:marRight w:val="0"/>
          <w:marTop w:val="0"/>
          <w:marBottom w:val="0"/>
          <w:divBdr>
            <w:top w:val="none" w:sz="0" w:space="0" w:color="auto"/>
            <w:left w:val="none" w:sz="0" w:space="0" w:color="auto"/>
            <w:bottom w:val="none" w:sz="0" w:space="0" w:color="auto"/>
            <w:right w:val="none" w:sz="0" w:space="0" w:color="auto"/>
          </w:divBdr>
        </w:div>
        <w:div w:id="994720002">
          <w:marLeft w:val="0"/>
          <w:marRight w:val="0"/>
          <w:marTop w:val="0"/>
          <w:marBottom w:val="0"/>
          <w:divBdr>
            <w:top w:val="none" w:sz="0" w:space="0" w:color="auto"/>
            <w:left w:val="none" w:sz="0" w:space="0" w:color="auto"/>
            <w:bottom w:val="none" w:sz="0" w:space="0" w:color="auto"/>
            <w:right w:val="none" w:sz="0" w:space="0" w:color="auto"/>
          </w:divBdr>
        </w:div>
        <w:div w:id="702749467">
          <w:marLeft w:val="0"/>
          <w:marRight w:val="0"/>
          <w:marTop w:val="0"/>
          <w:marBottom w:val="0"/>
          <w:divBdr>
            <w:top w:val="none" w:sz="0" w:space="0" w:color="auto"/>
            <w:left w:val="none" w:sz="0" w:space="0" w:color="auto"/>
            <w:bottom w:val="none" w:sz="0" w:space="0" w:color="auto"/>
            <w:right w:val="none" w:sz="0" w:space="0" w:color="auto"/>
          </w:divBdr>
        </w:div>
        <w:div w:id="2077821404">
          <w:marLeft w:val="0"/>
          <w:marRight w:val="0"/>
          <w:marTop w:val="0"/>
          <w:marBottom w:val="0"/>
          <w:divBdr>
            <w:top w:val="none" w:sz="0" w:space="0" w:color="auto"/>
            <w:left w:val="none" w:sz="0" w:space="0" w:color="auto"/>
            <w:bottom w:val="none" w:sz="0" w:space="0" w:color="auto"/>
            <w:right w:val="none" w:sz="0" w:space="0" w:color="auto"/>
          </w:divBdr>
        </w:div>
        <w:div w:id="1320577556">
          <w:marLeft w:val="0"/>
          <w:marRight w:val="0"/>
          <w:marTop w:val="0"/>
          <w:marBottom w:val="0"/>
          <w:divBdr>
            <w:top w:val="none" w:sz="0" w:space="0" w:color="auto"/>
            <w:left w:val="none" w:sz="0" w:space="0" w:color="auto"/>
            <w:bottom w:val="none" w:sz="0" w:space="0" w:color="auto"/>
            <w:right w:val="none" w:sz="0" w:space="0" w:color="auto"/>
          </w:divBdr>
        </w:div>
        <w:div w:id="576282939">
          <w:marLeft w:val="0"/>
          <w:marRight w:val="0"/>
          <w:marTop w:val="0"/>
          <w:marBottom w:val="0"/>
          <w:divBdr>
            <w:top w:val="none" w:sz="0" w:space="0" w:color="auto"/>
            <w:left w:val="none" w:sz="0" w:space="0" w:color="auto"/>
            <w:bottom w:val="none" w:sz="0" w:space="0" w:color="auto"/>
            <w:right w:val="none" w:sz="0" w:space="0" w:color="auto"/>
          </w:divBdr>
        </w:div>
      </w:divsChild>
    </w:div>
    <w:div w:id="1137340466">
      <w:bodyDiv w:val="1"/>
      <w:marLeft w:val="0"/>
      <w:marRight w:val="0"/>
      <w:marTop w:val="0"/>
      <w:marBottom w:val="0"/>
      <w:divBdr>
        <w:top w:val="none" w:sz="0" w:space="0" w:color="auto"/>
        <w:left w:val="none" w:sz="0" w:space="0" w:color="auto"/>
        <w:bottom w:val="none" w:sz="0" w:space="0" w:color="auto"/>
        <w:right w:val="none" w:sz="0" w:space="0" w:color="auto"/>
      </w:divBdr>
    </w:div>
    <w:div w:id="199341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lipgrid.com" TargetMode="External"/><Relationship Id="rId18" Type="http://schemas.openxmlformats.org/officeDocument/2006/relationships/hyperlink" Target="https://www.mydso.com/dso-kids/" TargetMode="External"/><Relationship Id="rId26" Type="http://schemas.openxmlformats.org/officeDocument/2006/relationships/hyperlink" Target="http://www.jamstudio.com" TargetMode="External"/><Relationship Id="rId3" Type="http://schemas.openxmlformats.org/officeDocument/2006/relationships/settings" Target="settings.xml"/><Relationship Id="rId21" Type="http://schemas.openxmlformats.org/officeDocument/2006/relationships/hyperlink" Target="https://www.sightreadingfactory.com/" TargetMode="External"/><Relationship Id="rId34" Type="http://schemas.openxmlformats.org/officeDocument/2006/relationships/theme" Target="theme/theme1.xml"/><Relationship Id="rId7" Type="http://schemas.openxmlformats.org/officeDocument/2006/relationships/hyperlink" Target="mailto:nyssmacurrcomm@gmail.com" TargetMode="External"/><Relationship Id="rId12" Type="http://schemas.openxmlformats.org/officeDocument/2006/relationships/hyperlink" Target="https://zoom.us/" TargetMode="External"/><Relationship Id="rId17" Type="http://schemas.openxmlformats.org/officeDocument/2006/relationships/hyperlink" Target="https://www.musictheory.net/exercises/note" TargetMode="External"/><Relationship Id="rId25" Type="http://schemas.openxmlformats.org/officeDocument/2006/relationships/hyperlink" Target="https://www.inbflat.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achingideas.co.uk/notation/name-that-note" TargetMode="External"/><Relationship Id="rId20" Type="http://schemas.openxmlformats.org/officeDocument/2006/relationships/hyperlink" Target="https://play.lso.co.uk/performances" TargetMode="External"/><Relationship Id="rId29" Type="http://schemas.openxmlformats.org/officeDocument/2006/relationships/hyperlink" Target="https://tonesavv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uo.google.com" TargetMode="External"/><Relationship Id="rId24" Type="http://schemas.openxmlformats.org/officeDocument/2006/relationships/hyperlink" Target="https://www.facebook.com/groups/24228900346697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cfirth.zildjian.com/education/40-essential-rudiments.html" TargetMode="External"/><Relationship Id="rId23" Type="http://schemas.openxmlformats.org/officeDocument/2006/relationships/hyperlink" Target="https://www.youtube.com/" TargetMode="External"/><Relationship Id="rId28" Type="http://schemas.openxmlformats.org/officeDocument/2006/relationships/hyperlink" Target="https://www.exploratorium.edu/music" TargetMode="External"/><Relationship Id="rId10" Type="http://schemas.openxmlformats.org/officeDocument/2006/relationships/hyperlink" Target="https://www.smartmusic.com/" TargetMode="External"/><Relationship Id="rId19" Type="http://schemas.openxmlformats.org/officeDocument/2006/relationships/hyperlink" Target="http://www.sfskids.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amkazam.com/" TargetMode="External"/><Relationship Id="rId14" Type="http://schemas.openxmlformats.org/officeDocument/2006/relationships/hyperlink" Target="https://trainer.thetamusic.com/en/content/dango-brothers" TargetMode="External"/><Relationship Id="rId22" Type="http://schemas.openxmlformats.org/officeDocument/2006/relationships/hyperlink" Target="https://www.seadae.org/arts-instructional-resources" TargetMode="External"/><Relationship Id="rId27" Type="http://schemas.openxmlformats.org/officeDocument/2006/relationships/hyperlink" Target="https://trainer.thetamusic.com/en" TargetMode="External"/><Relationship Id="rId30" Type="http://schemas.openxmlformats.org/officeDocument/2006/relationships/hyperlink" Target="https://edpuzzle.com/" TargetMode="External"/><Relationship Id="rId8" Type="http://schemas.openxmlformats.org/officeDocument/2006/relationships/hyperlink" Target="https://www.lcps.org/cms/lib4/VA01000195/Centricity/Domain/3532/Song_Lyrics_Analysis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agB7CaStPcuiIUsvNi+TZ0Cvg==">AMUW2mUdebBB1hXZa1+jiG6ZYFCAVUVkZF0oDuyUHRtQEtagDD5ViPWgp4+lyoZarM9UuUVsrNVGlCXv8QkSgbgiHfDNRBu9+0rgYDW8pMXxek9jhh4phsqH+k0afPswvFzCRv7MGprinkQ0rfCf4nGqrEBllFx1nA==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2021-03-11T18:18:00Z</dcterms:created>
  <dcterms:modified xsi:type="dcterms:W3CDTF">2021-03-11T18:23:00Z</dcterms:modified>
</cp:coreProperties>
</file>